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C47F0" w14:textId="77777777" w:rsidR="007952C7" w:rsidRDefault="009A3FDC">
      <w:pPr>
        <w:spacing w:before="25" w:line="270" w:lineRule="exact"/>
        <w:jc w:val="center"/>
        <w:textAlignment w:val="baseline"/>
        <w:rPr>
          <w:rFonts w:ascii="Century Gothic" w:eastAsia="Century Gothic" w:hAnsi="Century Gothic"/>
          <w:b/>
          <w:color w:val="041E42"/>
          <w:sz w:val="24"/>
        </w:rPr>
      </w:pPr>
      <w:r>
        <w:rPr>
          <w:rFonts w:ascii="Century Gothic" w:eastAsia="Century Gothic" w:hAnsi="Century Gothic"/>
          <w:b/>
          <w:color w:val="041E42"/>
          <w:sz w:val="24"/>
        </w:rPr>
        <w:t xml:space="preserve">Otis Supplier Code of Conduct </w:t>
      </w:r>
      <w:r>
        <w:rPr>
          <w:rFonts w:ascii="Century Gothic" w:eastAsia="Century Gothic" w:hAnsi="Century Gothic"/>
          <w:b/>
          <w:color w:val="041E42"/>
          <w:sz w:val="24"/>
        </w:rPr>
        <w:br/>
      </w:r>
      <w:r>
        <w:rPr>
          <w:rFonts w:ascii="Century Gothic" w:eastAsia="Century Gothic" w:hAnsi="Century Gothic"/>
          <w:color w:val="041E42"/>
        </w:rPr>
        <w:t>SAFETY | ETHICS | QUALITY</w:t>
      </w:r>
    </w:p>
    <w:p w14:paraId="3B8C47F1" w14:textId="77777777" w:rsidR="007952C7" w:rsidRDefault="009A3FDC">
      <w:pPr>
        <w:spacing w:before="3" w:line="270" w:lineRule="exact"/>
        <w:jc w:val="center"/>
        <w:textAlignment w:val="baseline"/>
        <w:rPr>
          <w:rFonts w:ascii="Century Gothic" w:eastAsia="Century Gothic" w:hAnsi="Century Gothic"/>
          <w:color w:val="F65275"/>
        </w:rPr>
      </w:pPr>
      <w:r>
        <w:rPr>
          <w:rFonts w:ascii="Century Gothic" w:eastAsia="Century Gothic" w:hAnsi="Century Gothic"/>
          <w:color w:val="F65275"/>
        </w:rPr>
        <w:t>everyone, everywhere, every day</w:t>
      </w:r>
    </w:p>
    <w:p w14:paraId="3B8C47F2" w14:textId="4EA010E5" w:rsidR="007952C7" w:rsidRDefault="009A3FDC">
      <w:pPr>
        <w:spacing w:before="535" w:line="270" w:lineRule="exact"/>
        <w:ind w:right="144"/>
        <w:textAlignment w:val="baseline"/>
        <w:rPr>
          <w:rFonts w:ascii="Century Gothic" w:eastAsia="Century Gothic" w:hAnsi="Century Gothic"/>
          <w:color w:val="000000"/>
        </w:rPr>
      </w:pPr>
      <w:r>
        <w:rPr>
          <w:rFonts w:ascii="Century Gothic" w:eastAsia="Century Gothic" w:hAnsi="Century Gothic"/>
          <w:color w:val="000000"/>
        </w:rPr>
        <w:t>At Otis, our</w:t>
      </w:r>
      <w:r w:rsidR="0020311E">
        <w:rPr>
          <w:rFonts w:ascii="Century Gothic" w:eastAsia="Century Gothic" w:hAnsi="Century Gothic"/>
          <w:color w:val="000000"/>
        </w:rPr>
        <w:t xml:space="preserve"> </w:t>
      </w:r>
      <w:hyperlink r:id="rId7">
        <w:r w:rsidR="0020311E">
          <w:rPr>
            <w:rFonts w:ascii="Century Gothic" w:eastAsia="Century Gothic" w:hAnsi="Century Gothic"/>
            <w:color w:val="0000FF"/>
            <w:u w:val="single"/>
          </w:rPr>
          <w:t>Absolutes</w:t>
        </w:r>
      </w:hyperlink>
      <w:r>
        <w:rPr>
          <w:rFonts w:ascii="Century Gothic" w:eastAsia="Century Gothic" w:hAnsi="Century Gothic"/>
          <w:color w:val="0000FF"/>
          <w:u w:val="single"/>
        </w:rPr>
        <w:t xml:space="preserve"> </w:t>
      </w:r>
      <w:r>
        <w:rPr>
          <w:rFonts w:ascii="Century Gothic" w:eastAsia="Century Gothic" w:hAnsi="Century Gothic"/>
          <w:color w:val="000000"/>
        </w:rPr>
        <w:t>- Safety, Ethics, and Quality - define how we think, how we make decisions, and how we take action.</w:t>
      </w:r>
    </w:p>
    <w:p w14:paraId="3B8C47F3" w14:textId="10270223" w:rsidR="007952C7" w:rsidRDefault="009A3FDC">
      <w:pPr>
        <w:spacing w:before="269" w:line="270" w:lineRule="exact"/>
        <w:textAlignment w:val="baseline"/>
        <w:rPr>
          <w:rFonts w:ascii="Century Gothic" w:eastAsia="Century Gothic" w:hAnsi="Century Gothic"/>
          <w:color w:val="000000"/>
        </w:rPr>
      </w:pPr>
      <w:r>
        <w:rPr>
          <w:rFonts w:ascii="Century Gothic" w:eastAsia="Century Gothic" w:hAnsi="Century Gothic"/>
          <w:color w:val="000000"/>
        </w:rPr>
        <w:t xml:space="preserve">Our suppliers are critical to our success. To provide superior </w:t>
      </w:r>
      <w:proofErr w:type="gramStart"/>
      <w:r>
        <w:rPr>
          <w:rFonts w:ascii="Century Gothic" w:eastAsia="Century Gothic" w:hAnsi="Century Gothic"/>
          <w:color w:val="000000"/>
        </w:rPr>
        <w:t>Otis</w:t>
      </w:r>
      <w:proofErr w:type="gramEnd"/>
      <w:r>
        <w:rPr>
          <w:rFonts w:ascii="Century Gothic" w:eastAsia="Century Gothic" w:hAnsi="Century Gothic"/>
          <w:color w:val="000000"/>
        </w:rPr>
        <w:t xml:space="preserve"> products and services in a responsible manner, we require you, </w:t>
      </w:r>
      <w:r w:rsidR="001479F0">
        <w:rPr>
          <w:rFonts w:ascii="Century Gothic" w:eastAsia="Century Gothic" w:hAnsi="Century Gothic"/>
          <w:color w:val="000000"/>
        </w:rPr>
        <w:t xml:space="preserve">our suppliers, </w:t>
      </w:r>
      <w:r>
        <w:rPr>
          <w:rFonts w:ascii="Century Gothic" w:eastAsia="Century Gothic" w:hAnsi="Century Gothic"/>
          <w:color w:val="000000"/>
        </w:rPr>
        <w:t>and every</w:t>
      </w:r>
      <w:r w:rsidR="00281278">
        <w:rPr>
          <w:rFonts w:ascii="Century Gothic" w:eastAsia="Century Gothic" w:hAnsi="Century Gothic"/>
          <w:color w:val="000000"/>
        </w:rPr>
        <w:t>one</w:t>
      </w:r>
      <w:r>
        <w:rPr>
          <w:rFonts w:ascii="Century Gothic" w:eastAsia="Century Gothic" w:hAnsi="Century Gothic"/>
          <w:color w:val="000000"/>
        </w:rPr>
        <w:t xml:space="preserve"> you work with, to </w:t>
      </w:r>
      <w:r w:rsidR="00274EB3">
        <w:rPr>
          <w:rFonts w:ascii="Century Gothic" w:eastAsia="Century Gothic" w:hAnsi="Century Gothic"/>
          <w:color w:val="000000"/>
        </w:rPr>
        <w:t xml:space="preserve">share our commitment to meeting </w:t>
      </w:r>
      <w:r>
        <w:rPr>
          <w:rFonts w:ascii="Century Gothic" w:eastAsia="Century Gothic" w:hAnsi="Century Gothic"/>
          <w:color w:val="000000"/>
        </w:rPr>
        <w:t>these Absolutes.</w:t>
      </w:r>
      <w:r w:rsidR="008E66C9">
        <w:rPr>
          <w:rFonts w:ascii="Century Gothic" w:eastAsia="Century Gothic" w:hAnsi="Century Gothic"/>
          <w:color w:val="000000"/>
        </w:rPr>
        <w:t xml:space="preserve"> </w:t>
      </w:r>
      <w:r w:rsidR="00CC3FB7">
        <w:rPr>
          <w:rFonts w:ascii="Century Gothic" w:eastAsia="Century Gothic" w:hAnsi="Century Gothic"/>
          <w:color w:val="000000"/>
        </w:rPr>
        <w:t>In many cases y</w:t>
      </w:r>
      <w:r>
        <w:rPr>
          <w:rFonts w:ascii="Century Gothic" w:eastAsia="Century Gothic" w:hAnsi="Century Gothic"/>
          <w:color w:val="000000"/>
        </w:rPr>
        <w:t xml:space="preserve">our contract with Otis may </w:t>
      </w:r>
      <w:r w:rsidR="00C078B6">
        <w:rPr>
          <w:rFonts w:ascii="Century Gothic" w:eastAsia="Century Gothic" w:hAnsi="Century Gothic"/>
          <w:color w:val="000000"/>
        </w:rPr>
        <w:t>require your compliance with even</w:t>
      </w:r>
      <w:r>
        <w:rPr>
          <w:rFonts w:ascii="Century Gothic" w:eastAsia="Century Gothic" w:hAnsi="Century Gothic"/>
          <w:color w:val="000000"/>
        </w:rPr>
        <w:t xml:space="preserve"> more stringent or specific requirements.</w:t>
      </w:r>
    </w:p>
    <w:p w14:paraId="3B8C47F4" w14:textId="77777777" w:rsidR="007952C7" w:rsidRDefault="009A3FDC">
      <w:pPr>
        <w:spacing w:before="285" w:line="260" w:lineRule="exact"/>
        <w:textAlignment w:val="baseline"/>
        <w:rPr>
          <w:rFonts w:ascii="Georgia" w:eastAsia="Georgia" w:hAnsi="Georgia"/>
          <w:color w:val="F65275"/>
          <w:sz w:val="24"/>
        </w:rPr>
      </w:pPr>
      <w:r>
        <w:rPr>
          <w:rFonts w:ascii="Georgia" w:eastAsia="Georgia" w:hAnsi="Georgia"/>
          <w:color w:val="F65275"/>
          <w:sz w:val="24"/>
        </w:rPr>
        <w:t>SAFETY</w:t>
      </w:r>
    </w:p>
    <w:p w14:paraId="3B8C47F5" w14:textId="6FEC4889" w:rsidR="007952C7" w:rsidRDefault="009A3FDC">
      <w:pPr>
        <w:spacing w:before="266" w:line="270" w:lineRule="exact"/>
        <w:ind w:right="72"/>
        <w:textAlignment w:val="baseline"/>
        <w:rPr>
          <w:rFonts w:ascii="Century Gothic" w:eastAsia="Century Gothic" w:hAnsi="Century Gothic"/>
          <w:color w:val="000000"/>
        </w:rPr>
      </w:pPr>
      <w:r>
        <w:rPr>
          <w:rFonts w:ascii="Century Gothic" w:eastAsia="Century Gothic" w:hAnsi="Century Gothic"/>
          <w:color w:val="000000"/>
        </w:rPr>
        <w:t>Nothing is more important than safety – the safety of Otis personnel, our suppliers</w:t>
      </w:r>
      <w:r w:rsidR="00840812">
        <w:rPr>
          <w:rFonts w:ascii="Century Gothic" w:eastAsia="Century Gothic" w:hAnsi="Century Gothic"/>
          <w:color w:val="000000"/>
        </w:rPr>
        <w:t>, our customers</w:t>
      </w:r>
      <w:r>
        <w:rPr>
          <w:rFonts w:ascii="Century Gothic" w:eastAsia="Century Gothic" w:hAnsi="Century Gothic"/>
          <w:color w:val="000000"/>
        </w:rPr>
        <w:t>, and the public who ride our products. Safety is at the heart of everything Otis does, and we expect the same commitment to safety by our suppliers. We expect that our suppliers will:</w:t>
      </w:r>
    </w:p>
    <w:p w14:paraId="3B8C47F6" w14:textId="4389BD46" w:rsidR="007952C7" w:rsidRDefault="009A3FDC">
      <w:pPr>
        <w:numPr>
          <w:ilvl w:val="0"/>
          <w:numId w:val="1"/>
        </w:numPr>
        <w:tabs>
          <w:tab w:val="clear" w:pos="360"/>
          <w:tab w:val="left" w:pos="1080"/>
        </w:tabs>
        <w:spacing w:line="269" w:lineRule="exact"/>
        <w:ind w:left="1080" w:hanging="360"/>
        <w:textAlignment w:val="baseline"/>
        <w:rPr>
          <w:rFonts w:ascii="Century Gothic" w:eastAsia="Century Gothic" w:hAnsi="Century Gothic"/>
          <w:color w:val="000000"/>
        </w:rPr>
      </w:pPr>
      <w:r>
        <w:rPr>
          <w:rFonts w:ascii="Century Gothic" w:eastAsia="Century Gothic" w:hAnsi="Century Gothic"/>
          <w:color w:val="000000"/>
        </w:rPr>
        <w:t>Assure a safe and healthy work environment for your employees</w:t>
      </w:r>
      <w:r w:rsidR="00284FFB">
        <w:rPr>
          <w:rFonts w:ascii="Century Gothic" w:eastAsia="Century Gothic" w:hAnsi="Century Gothic"/>
          <w:color w:val="000000"/>
        </w:rPr>
        <w:t xml:space="preserve">, including reasonable work hours </w:t>
      </w:r>
      <w:r w:rsidR="00486E1D">
        <w:rPr>
          <w:rFonts w:ascii="Century Gothic" w:eastAsia="Century Gothic" w:hAnsi="Century Gothic"/>
          <w:color w:val="000000"/>
        </w:rPr>
        <w:t>and</w:t>
      </w:r>
      <w:r w:rsidR="005E0F3B">
        <w:rPr>
          <w:rFonts w:ascii="Century Gothic" w:eastAsia="Century Gothic" w:hAnsi="Century Gothic"/>
          <w:color w:val="000000"/>
        </w:rPr>
        <w:t xml:space="preserve"> </w:t>
      </w:r>
      <w:r w:rsidR="002661B5">
        <w:rPr>
          <w:rFonts w:ascii="Century Gothic" w:eastAsia="Century Gothic" w:hAnsi="Century Gothic"/>
          <w:color w:val="000000"/>
        </w:rPr>
        <w:t>conditions, as well as your</w:t>
      </w:r>
      <w:r>
        <w:rPr>
          <w:rFonts w:ascii="Century Gothic" w:eastAsia="Century Gothic" w:hAnsi="Century Gothic"/>
          <w:color w:val="000000"/>
        </w:rPr>
        <w:t xml:space="preserve"> business invitees.</w:t>
      </w:r>
    </w:p>
    <w:p w14:paraId="3B8C47F7" w14:textId="08D4A451" w:rsidR="007952C7" w:rsidRDefault="009A3FDC">
      <w:pPr>
        <w:numPr>
          <w:ilvl w:val="0"/>
          <w:numId w:val="1"/>
        </w:numPr>
        <w:tabs>
          <w:tab w:val="clear" w:pos="360"/>
          <w:tab w:val="left" w:pos="1080"/>
        </w:tabs>
        <w:spacing w:before="4" w:line="270" w:lineRule="exact"/>
        <w:ind w:left="1080" w:hanging="360"/>
        <w:textAlignment w:val="baseline"/>
        <w:rPr>
          <w:rFonts w:ascii="Century Gothic" w:eastAsia="Century Gothic" w:hAnsi="Century Gothic"/>
          <w:color w:val="000000"/>
        </w:rPr>
      </w:pPr>
      <w:r>
        <w:rPr>
          <w:rFonts w:ascii="Century Gothic" w:eastAsia="Century Gothic" w:hAnsi="Century Gothic"/>
          <w:color w:val="000000"/>
        </w:rPr>
        <w:t xml:space="preserve">Comply with </w:t>
      </w:r>
      <w:r w:rsidR="00877E2D">
        <w:rPr>
          <w:rFonts w:ascii="Century Gothic" w:eastAsia="Century Gothic" w:hAnsi="Century Gothic"/>
          <w:color w:val="000000"/>
        </w:rPr>
        <w:t xml:space="preserve">or exceed </w:t>
      </w:r>
      <w:r>
        <w:rPr>
          <w:rFonts w:ascii="Century Gothic" w:eastAsia="Century Gothic" w:hAnsi="Century Gothic"/>
          <w:color w:val="000000"/>
        </w:rPr>
        <w:t>all applicable environmental, health and safety rules.</w:t>
      </w:r>
    </w:p>
    <w:p w14:paraId="3B8C47F8" w14:textId="3C824FBA" w:rsidR="007952C7" w:rsidRDefault="009A3FDC">
      <w:pPr>
        <w:numPr>
          <w:ilvl w:val="0"/>
          <w:numId w:val="1"/>
        </w:numPr>
        <w:tabs>
          <w:tab w:val="clear" w:pos="360"/>
          <w:tab w:val="left" w:pos="1080"/>
        </w:tabs>
        <w:spacing w:line="268" w:lineRule="exact"/>
        <w:ind w:left="1080" w:right="72" w:hanging="360"/>
        <w:jc w:val="both"/>
        <w:textAlignment w:val="baseline"/>
        <w:rPr>
          <w:rFonts w:ascii="Century Gothic" w:eastAsia="Century Gothic" w:hAnsi="Century Gothic"/>
          <w:color w:val="000000"/>
        </w:rPr>
      </w:pPr>
      <w:r>
        <w:rPr>
          <w:rFonts w:ascii="Century Gothic" w:eastAsia="Century Gothic" w:hAnsi="Century Gothic"/>
          <w:color w:val="000000"/>
        </w:rPr>
        <w:t xml:space="preserve">Conduct your </w:t>
      </w:r>
      <w:r w:rsidR="00591A96">
        <w:rPr>
          <w:rFonts w:ascii="Century Gothic" w:eastAsia="Century Gothic" w:hAnsi="Century Gothic"/>
          <w:color w:val="000000"/>
        </w:rPr>
        <w:t>end</w:t>
      </w:r>
      <w:r w:rsidR="00E16CFF">
        <w:rPr>
          <w:rFonts w:ascii="Century Gothic" w:eastAsia="Century Gothic" w:hAnsi="Century Gothic"/>
          <w:color w:val="000000"/>
        </w:rPr>
        <w:t>-</w:t>
      </w:r>
      <w:r w:rsidR="00591A96">
        <w:rPr>
          <w:rFonts w:ascii="Century Gothic" w:eastAsia="Century Gothic" w:hAnsi="Century Gothic"/>
          <w:color w:val="000000"/>
        </w:rPr>
        <w:t>to</w:t>
      </w:r>
      <w:r w:rsidR="00E16CFF">
        <w:rPr>
          <w:rFonts w:ascii="Century Gothic" w:eastAsia="Century Gothic" w:hAnsi="Century Gothic"/>
          <w:color w:val="000000"/>
        </w:rPr>
        <w:t>-</w:t>
      </w:r>
      <w:r w:rsidR="00591A96">
        <w:rPr>
          <w:rFonts w:ascii="Century Gothic" w:eastAsia="Century Gothic" w:hAnsi="Century Gothic"/>
          <w:color w:val="000000"/>
        </w:rPr>
        <w:t xml:space="preserve">end </w:t>
      </w:r>
      <w:r>
        <w:rPr>
          <w:rFonts w:ascii="Century Gothic" w:eastAsia="Century Gothic" w:hAnsi="Century Gothic"/>
          <w:color w:val="000000"/>
        </w:rPr>
        <w:t xml:space="preserve">operations in an </w:t>
      </w:r>
      <w:r w:rsidR="002A58FC">
        <w:rPr>
          <w:rFonts w:ascii="Century Gothic" w:eastAsia="Century Gothic" w:hAnsi="Century Gothic"/>
          <w:color w:val="000000"/>
        </w:rPr>
        <w:t>environmentally</w:t>
      </w:r>
      <w:r>
        <w:rPr>
          <w:rFonts w:ascii="Century Gothic" w:eastAsia="Century Gothic" w:hAnsi="Century Gothic"/>
          <w:color w:val="000000"/>
        </w:rPr>
        <w:t xml:space="preserve"> friendly manner: minimize waste, emissions, </w:t>
      </w:r>
      <w:r w:rsidR="00047658">
        <w:rPr>
          <w:rFonts w:ascii="Century Gothic" w:eastAsia="Century Gothic" w:hAnsi="Century Gothic"/>
          <w:color w:val="000000"/>
        </w:rPr>
        <w:t xml:space="preserve">materials of concern, and </w:t>
      </w:r>
      <w:r>
        <w:rPr>
          <w:rFonts w:ascii="Century Gothic" w:eastAsia="Century Gothic" w:hAnsi="Century Gothic"/>
          <w:color w:val="000000"/>
        </w:rPr>
        <w:t xml:space="preserve">consumption, </w:t>
      </w:r>
      <w:r w:rsidR="00047658">
        <w:rPr>
          <w:rFonts w:ascii="Century Gothic" w:eastAsia="Century Gothic" w:hAnsi="Century Gothic"/>
          <w:color w:val="000000"/>
        </w:rPr>
        <w:t xml:space="preserve">of energy, water and raw </w:t>
      </w:r>
      <w:r>
        <w:rPr>
          <w:rFonts w:ascii="Century Gothic" w:eastAsia="Century Gothic" w:hAnsi="Century Gothic"/>
          <w:color w:val="000000"/>
        </w:rPr>
        <w:t xml:space="preserve">materials </w:t>
      </w:r>
      <w:r w:rsidR="005F3B59">
        <w:rPr>
          <w:rFonts w:ascii="Century Gothic" w:eastAsia="Century Gothic" w:hAnsi="Century Gothic"/>
          <w:color w:val="000000"/>
        </w:rPr>
        <w:t xml:space="preserve">in your sourcing, manufacture, </w:t>
      </w:r>
      <w:proofErr w:type="gramStart"/>
      <w:r w:rsidR="005F3B59">
        <w:rPr>
          <w:rFonts w:ascii="Century Gothic" w:eastAsia="Century Gothic" w:hAnsi="Century Gothic"/>
          <w:color w:val="000000"/>
        </w:rPr>
        <w:t>packaging</w:t>
      </w:r>
      <w:proofErr w:type="gramEnd"/>
      <w:r w:rsidR="005F3B59">
        <w:rPr>
          <w:rFonts w:ascii="Century Gothic" w:eastAsia="Century Gothic" w:hAnsi="Century Gothic"/>
          <w:color w:val="000000"/>
        </w:rPr>
        <w:t xml:space="preserve"> and transportation processes</w:t>
      </w:r>
      <w:r>
        <w:rPr>
          <w:rFonts w:ascii="Century Gothic" w:eastAsia="Century Gothic" w:hAnsi="Century Gothic"/>
          <w:color w:val="000000"/>
        </w:rPr>
        <w:t>.</w:t>
      </w:r>
      <w:r w:rsidR="005F1AD0">
        <w:rPr>
          <w:rFonts w:ascii="Century Gothic" w:eastAsia="Century Gothic" w:hAnsi="Century Gothic"/>
          <w:color w:val="000000"/>
        </w:rPr>
        <w:t xml:space="preserve">  </w:t>
      </w:r>
      <w:r w:rsidR="00524516">
        <w:rPr>
          <w:rFonts w:ascii="Century Gothic" w:eastAsia="Century Gothic" w:hAnsi="Century Gothic"/>
          <w:color w:val="000000"/>
        </w:rPr>
        <w:t xml:space="preserve">If you must use chemicals or other materials that pose a hazard to the environment, ensure that they are handled, stored, </w:t>
      </w:r>
      <w:proofErr w:type="gramStart"/>
      <w:r w:rsidR="00A65F1B">
        <w:rPr>
          <w:rFonts w:ascii="Century Gothic" w:eastAsia="Century Gothic" w:hAnsi="Century Gothic"/>
          <w:color w:val="000000"/>
        </w:rPr>
        <w:t>managed</w:t>
      </w:r>
      <w:proofErr w:type="gramEnd"/>
      <w:r w:rsidR="00A65F1B">
        <w:rPr>
          <w:rFonts w:ascii="Century Gothic" w:eastAsia="Century Gothic" w:hAnsi="Century Gothic"/>
          <w:color w:val="000000"/>
        </w:rPr>
        <w:t xml:space="preserve"> and disposed of in a safe manner.</w:t>
      </w:r>
    </w:p>
    <w:p w14:paraId="3B8C47F9" w14:textId="77777777" w:rsidR="007952C7" w:rsidRDefault="009A3FDC">
      <w:pPr>
        <w:numPr>
          <w:ilvl w:val="0"/>
          <w:numId w:val="1"/>
        </w:numPr>
        <w:tabs>
          <w:tab w:val="clear" w:pos="360"/>
          <w:tab w:val="left" w:pos="1080"/>
        </w:tabs>
        <w:spacing w:before="4" w:line="270" w:lineRule="exact"/>
        <w:ind w:left="1080" w:hanging="360"/>
        <w:jc w:val="both"/>
        <w:textAlignment w:val="baseline"/>
        <w:rPr>
          <w:rFonts w:ascii="Century Gothic" w:eastAsia="Century Gothic" w:hAnsi="Century Gothic"/>
          <w:color w:val="000000"/>
        </w:rPr>
      </w:pPr>
      <w:r>
        <w:rPr>
          <w:rFonts w:ascii="Century Gothic" w:eastAsia="Century Gothic" w:hAnsi="Century Gothic"/>
          <w:color w:val="000000"/>
        </w:rPr>
        <w:t>Provide products and services with safety as a key guiding principle.</w:t>
      </w:r>
    </w:p>
    <w:p w14:paraId="3B8C47FA" w14:textId="77777777" w:rsidR="007952C7" w:rsidRDefault="009A3FDC">
      <w:pPr>
        <w:numPr>
          <w:ilvl w:val="0"/>
          <w:numId w:val="1"/>
        </w:numPr>
        <w:tabs>
          <w:tab w:val="clear" w:pos="360"/>
          <w:tab w:val="left" w:pos="1080"/>
        </w:tabs>
        <w:spacing w:line="269" w:lineRule="exact"/>
        <w:ind w:left="1080" w:right="144" w:hanging="360"/>
        <w:textAlignment w:val="baseline"/>
        <w:rPr>
          <w:rFonts w:ascii="Century Gothic" w:eastAsia="Century Gothic" w:hAnsi="Century Gothic"/>
          <w:color w:val="000000"/>
        </w:rPr>
      </w:pPr>
      <w:r>
        <w:rPr>
          <w:rFonts w:ascii="Century Gothic" w:eastAsia="Century Gothic" w:hAnsi="Century Gothic"/>
          <w:color w:val="000000"/>
        </w:rPr>
        <w:t>Comply, and ensure your shipping and packaging suppliers comply, with all requirements of Standards to Secure and Facilitate Global Trade (SAFE) Framework security programs of the destination country. For instance, the Customs-Trade Partnership Against Terrorism initiative of the United States Department of Homeland Security (C-TPAT), Authorized Economic Operator (AEO), or similar programs.</w:t>
      </w:r>
    </w:p>
    <w:p w14:paraId="3B8C47FB" w14:textId="2BD46EF8" w:rsidR="007952C7" w:rsidRDefault="009A3FDC">
      <w:pPr>
        <w:spacing w:before="269" w:line="270" w:lineRule="exact"/>
        <w:ind w:right="72"/>
        <w:textAlignment w:val="baseline"/>
        <w:rPr>
          <w:rFonts w:ascii="Century Gothic" w:eastAsia="Century Gothic" w:hAnsi="Century Gothic"/>
          <w:color w:val="000000"/>
        </w:rPr>
      </w:pPr>
      <w:r>
        <w:rPr>
          <w:rFonts w:ascii="Century Gothic" w:eastAsia="Century Gothic" w:hAnsi="Century Gothic"/>
          <w:color w:val="000000"/>
        </w:rPr>
        <w:t>At Otis, we are determined to comply with regulatory and customer requirements regarding the prohibition and restriction of substances</w:t>
      </w:r>
      <w:r w:rsidR="00653682">
        <w:rPr>
          <w:rFonts w:ascii="Century Gothic" w:eastAsia="Century Gothic" w:hAnsi="Century Gothic"/>
          <w:color w:val="000000"/>
        </w:rPr>
        <w:t xml:space="preserve"> and materials</w:t>
      </w:r>
      <w:r>
        <w:rPr>
          <w:rFonts w:ascii="Century Gothic" w:eastAsia="Century Gothic" w:hAnsi="Century Gothic"/>
          <w:color w:val="000000"/>
        </w:rPr>
        <w:t xml:space="preserve">, including hazardous substances and conflict minerals. Therefore, you must ensure that all </w:t>
      </w:r>
      <w:r w:rsidR="001F3147">
        <w:rPr>
          <w:rFonts w:ascii="Century Gothic" w:eastAsia="Century Gothic" w:hAnsi="Century Gothic"/>
          <w:color w:val="000000"/>
        </w:rPr>
        <w:t xml:space="preserve">products and services </w:t>
      </w:r>
      <w:r>
        <w:rPr>
          <w:rFonts w:ascii="Century Gothic" w:eastAsia="Century Gothic" w:hAnsi="Century Gothic"/>
          <w:color w:val="000000"/>
        </w:rPr>
        <w:t>you provide to Otis compl</w:t>
      </w:r>
      <w:r w:rsidR="001F3147">
        <w:rPr>
          <w:rFonts w:ascii="Century Gothic" w:eastAsia="Century Gothic" w:hAnsi="Century Gothic"/>
          <w:color w:val="000000"/>
        </w:rPr>
        <w:t>y</w:t>
      </w:r>
      <w:r>
        <w:rPr>
          <w:rFonts w:ascii="Century Gothic" w:eastAsia="Century Gothic" w:hAnsi="Century Gothic"/>
          <w:color w:val="000000"/>
        </w:rPr>
        <w:t xml:space="preserve"> with applicable regulations. </w:t>
      </w:r>
      <w:proofErr w:type="gramStart"/>
      <w:r>
        <w:rPr>
          <w:rFonts w:ascii="Century Gothic" w:eastAsia="Century Gothic" w:hAnsi="Century Gothic"/>
          <w:color w:val="000000"/>
        </w:rPr>
        <w:t>In particular, you</w:t>
      </w:r>
      <w:proofErr w:type="gramEnd"/>
      <w:r>
        <w:rPr>
          <w:rFonts w:ascii="Century Gothic" w:eastAsia="Century Gothic" w:hAnsi="Century Gothic"/>
          <w:color w:val="000000"/>
        </w:rPr>
        <w:t xml:space="preserve"> will:</w:t>
      </w:r>
    </w:p>
    <w:p w14:paraId="3B8C47FC" w14:textId="77777777" w:rsidR="007952C7" w:rsidRDefault="009A3FDC">
      <w:pPr>
        <w:numPr>
          <w:ilvl w:val="0"/>
          <w:numId w:val="1"/>
        </w:numPr>
        <w:tabs>
          <w:tab w:val="clear" w:pos="360"/>
          <w:tab w:val="left" w:pos="1080"/>
        </w:tabs>
        <w:spacing w:before="3" w:line="270" w:lineRule="exact"/>
        <w:ind w:left="1080" w:right="72" w:hanging="360"/>
        <w:jc w:val="both"/>
        <w:textAlignment w:val="baseline"/>
        <w:rPr>
          <w:rFonts w:ascii="Century Gothic" w:eastAsia="Century Gothic" w:hAnsi="Century Gothic"/>
          <w:color w:val="000000"/>
        </w:rPr>
      </w:pPr>
      <w:r>
        <w:rPr>
          <w:rFonts w:ascii="Century Gothic" w:eastAsia="Century Gothic" w:hAnsi="Century Gothic"/>
          <w:color w:val="000000"/>
        </w:rPr>
        <w:t>Declare to Otis substances of concern contained in the goods you supply to us.</w:t>
      </w:r>
    </w:p>
    <w:p w14:paraId="3B8C47FD" w14:textId="77777777" w:rsidR="007952C7" w:rsidRDefault="009A3FDC">
      <w:pPr>
        <w:numPr>
          <w:ilvl w:val="0"/>
          <w:numId w:val="1"/>
        </w:numPr>
        <w:tabs>
          <w:tab w:val="clear" w:pos="360"/>
          <w:tab w:val="left" w:pos="1080"/>
        </w:tabs>
        <w:spacing w:before="1" w:line="270" w:lineRule="exact"/>
        <w:ind w:left="1080" w:right="72" w:hanging="360"/>
        <w:textAlignment w:val="baseline"/>
        <w:rPr>
          <w:rFonts w:ascii="Century Gothic" w:eastAsia="Century Gothic" w:hAnsi="Century Gothic"/>
          <w:color w:val="000000"/>
        </w:rPr>
      </w:pPr>
      <w:r>
        <w:rPr>
          <w:rFonts w:ascii="Century Gothic" w:eastAsia="Century Gothic" w:hAnsi="Century Gothic"/>
          <w:color w:val="000000"/>
        </w:rPr>
        <w:t>Implement policy and procedural processes regarding conflict minerals and exercise due diligence to investigate the source of these minerals and, in a timely manner, address any findings of concern.</w:t>
      </w:r>
    </w:p>
    <w:p w14:paraId="3B8C47FE" w14:textId="77777777" w:rsidR="007952C7" w:rsidRDefault="009A3FDC">
      <w:pPr>
        <w:numPr>
          <w:ilvl w:val="0"/>
          <w:numId w:val="1"/>
        </w:numPr>
        <w:tabs>
          <w:tab w:val="clear" w:pos="360"/>
          <w:tab w:val="left" w:pos="1080"/>
        </w:tabs>
        <w:spacing w:line="268" w:lineRule="exact"/>
        <w:ind w:left="1080" w:right="1224" w:hanging="360"/>
        <w:textAlignment w:val="baseline"/>
        <w:rPr>
          <w:rFonts w:ascii="Century Gothic" w:eastAsia="Century Gothic" w:hAnsi="Century Gothic"/>
          <w:color w:val="000000"/>
        </w:rPr>
      </w:pPr>
      <w:r>
        <w:rPr>
          <w:rFonts w:ascii="Century Gothic" w:eastAsia="Century Gothic" w:hAnsi="Century Gothic"/>
          <w:color w:val="000000"/>
        </w:rPr>
        <w:t>Respond in a timely manner to Otis’ requests for evidence of your compliance with these requirements.</w:t>
      </w:r>
    </w:p>
    <w:p w14:paraId="7CA3D4E4" w14:textId="77777777" w:rsidR="008105EE" w:rsidRDefault="008105EE">
      <w:pPr>
        <w:spacing w:before="304" w:line="260" w:lineRule="exact"/>
        <w:textAlignment w:val="baseline"/>
        <w:rPr>
          <w:rFonts w:ascii="Georgia" w:eastAsia="Georgia" w:hAnsi="Georgia"/>
          <w:color w:val="F65275"/>
          <w:spacing w:val="-1"/>
          <w:sz w:val="24"/>
        </w:rPr>
      </w:pPr>
    </w:p>
    <w:p w14:paraId="7625A9C1" w14:textId="77777777" w:rsidR="008105EE" w:rsidRDefault="008105EE">
      <w:pPr>
        <w:spacing w:before="304" w:line="260" w:lineRule="exact"/>
        <w:textAlignment w:val="baseline"/>
        <w:rPr>
          <w:rFonts w:ascii="Georgia" w:eastAsia="Georgia" w:hAnsi="Georgia"/>
          <w:color w:val="F65275"/>
          <w:spacing w:val="-1"/>
          <w:sz w:val="24"/>
        </w:rPr>
      </w:pPr>
    </w:p>
    <w:p w14:paraId="3B8C47FF" w14:textId="342B248B" w:rsidR="007952C7" w:rsidRDefault="009A3FDC">
      <w:pPr>
        <w:spacing w:before="304" w:line="260" w:lineRule="exact"/>
        <w:textAlignment w:val="baseline"/>
        <w:rPr>
          <w:rFonts w:ascii="Georgia" w:eastAsia="Georgia" w:hAnsi="Georgia"/>
          <w:color w:val="F65275"/>
          <w:spacing w:val="-1"/>
          <w:sz w:val="24"/>
        </w:rPr>
      </w:pPr>
      <w:r>
        <w:rPr>
          <w:rFonts w:ascii="Georgia" w:eastAsia="Georgia" w:hAnsi="Georgia"/>
          <w:color w:val="F65275"/>
          <w:spacing w:val="-1"/>
          <w:sz w:val="24"/>
        </w:rPr>
        <w:lastRenderedPageBreak/>
        <w:t>ETHICS</w:t>
      </w:r>
    </w:p>
    <w:p w14:paraId="3DFBA02C" w14:textId="77777777" w:rsidR="00E90867" w:rsidRDefault="00E90867" w:rsidP="00556C2E">
      <w:pPr>
        <w:ind w:right="144"/>
        <w:textAlignment w:val="baseline"/>
        <w:rPr>
          <w:rFonts w:ascii="Century Gothic" w:eastAsia="Century Gothic" w:hAnsi="Century Gothic"/>
          <w:color w:val="000000"/>
        </w:rPr>
      </w:pPr>
    </w:p>
    <w:p w14:paraId="3B8C4800" w14:textId="13F520E5" w:rsidR="007952C7" w:rsidRDefault="009A3FDC" w:rsidP="00556C2E">
      <w:pPr>
        <w:ind w:right="144"/>
        <w:textAlignment w:val="baseline"/>
        <w:rPr>
          <w:rFonts w:ascii="Century Gothic" w:eastAsia="Century Gothic" w:hAnsi="Century Gothic"/>
          <w:color w:val="000000"/>
        </w:rPr>
      </w:pPr>
      <w:r>
        <w:rPr>
          <w:rFonts w:ascii="Century Gothic" w:eastAsia="Century Gothic" w:hAnsi="Century Gothic"/>
          <w:color w:val="000000"/>
        </w:rPr>
        <w:t xml:space="preserve">Millions of people trust Otis because they know that we do business the right way: the ethical, lawful, and honest way. We expect our suppliers to operate with the same commitment to integrity. In addition to respecting </w:t>
      </w:r>
      <w:r w:rsidR="008F2DE1">
        <w:rPr>
          <w:rFonts w:ascii="Century Gothic" w:eastAsia="Century Gothic" w:hAnsi="Century Gothic"/>
          <w:color w:val="000000"/>
        </w:rPr>
        <w:t>all applicable</w:t>
      </w:r>
      <w:r>
        <w:rPr>
          <w:rFonts w:ascii="Century Gothic" w:eastAsia="Century Gothic" w:hAnsi="Century Gothic"/>
          <w:color w:val="000000"/>
        </w:rPr>
        <w:t xml:space="preserve"> laws and regulations, </w:t>
      </w:r>
      <w:r>
        <w:rPr>
          <w:rFonts w:ascii="Century Gothic" w:eastAsia="Century Gothic" w:hAnsi="Century Gothic"/>
          <w:b/>
          <w:color w:val="000000"/>
        </w:rPr>
        <w:t>you must:</w:t>
      </w:r>
    </w:p>
    <w:p w14:paraId="3B8C4807" w14:textId="2A617BF7" w:rsidR="007952C7" w:rsidRPr="00AB6BE9" w:rsidRDefault="008F2DE1" w:rsidP="00556C2E">
      <w:pPr>
        <w:numPr>
          <w:ilvl w:val="0"/>
          <w:numId w:val="1"/>
        </w:numPr>
        <w:tabs>
          <w:tab w:val="clear" w:pos="360"/>
          <w:tab w:val="left" w:pos="720"/>
        </w:tabs>
        <w:ind w:left="720" w:hanging="360"/>
        <w:textAlignment w:val="baseline"/>
        <w:rPr>
          <w:rFonts w:ascii="Century Gothic" w:eastAsia="Century Gothic" w:hAnsi="Century Gothic"/>
          <w:color w:val="000000"/>
        </w:rPr>
      </w:pPr>
      <w:r>
        <w:rPr>
          <w:rFonts w:ascii="Century Gothic" w:eastAsia="Century Gothic" w:hAnsi="Century Gothic"/>
          <w:b/>
          <w:i/>
          <w:color w:val="000000"/>
        </w:rPr>
        <w:t xml:space="preserve">Respect the fundamental </w:t>
      </w:r>
      <w:r w:rsidR="009A3FDC">
        <w:rPr>
          <w:rFonts w:ascii="Century Gothic" w:eastAsia="Century Gothic" w:hAnsi="Century Gothic"/>
          <w:b/>
          <w:i/>
          <w:color w:val="000000"/>
        </w:rPr>
        <w:t>rights and freedoms</w:t>
      </w:r>
      <w:r w:rsidR="008C2DE4">
        <w:rPr>
          <w:rFonts w:ascii="Century Gothic" w:eastAsia="Century Gothic" w:hAnsi="Century Gothic"/>
          <w:b/>
          <w:i/>
          <w:color w:val="000000"/>
        </w:rPr>
        <w:t xml:space="preserve"> of all persons</w:t>
      </w:r>
      <w:r w:rsidR="002A734E">
        <w:rPr>
          <w:rFonts w:ascii="Century Gothic" w:eastAsia="Century Gothic" w:hAnsi="Century Gothic"/>
          <w:b/>
          <w:i/>
          <w:color w:val="000000"/>
        </w:rPr>
        <w:t xml:space="preserve"> who touch your business</w:t>
      </w:r>
      <w:r w:rsidR="000738C5">
        <w:rPr>
          <w:rFonts w:ascii="Century Gothic" w:eastAsia="Century Gothic" w:hAnsi="Century Gothic"/>
          <w:b/>
          <w:i/>
          <w:color w:val="000000"/>
        </w:rPr>
        <w:t xml:space="preserve"> operations</w:t>
      </w:r>
      <w:r w:rsidR="002A734E">
        <w:rPr>
          <w:rFonts w:ascii="Century Gothic" w:eastAsia="Century Gothic" w:hAnsi="Century Gothic"/>
          <w:b/>
          <w:i/>
          <w:color w:val="000000"/>
        </w:rPr>
        <w:t>,</w:t>
      </w:r>
      <w:r w:rsidR="00685DAF">
        <w:rPr>
          <w:rFonts w:ascii="Century Gothic" w:eastAsia="Century Gothic" w:hAnsi="Century Gothic"/>
          <w:b/>
          <w:i/>
          <w:color w:val="000000"/>
        </w:rPr>
        <w:t xml:space="preserve"> treat all persons </w:t>
      </w:r>
      <w:r w:rsidR="00B959CA">
        <w:rPr>
          <w:rFonts w:ascii="Century Gothic" w:eastAsia="Century Gothic" w:hAnsi="Century Gothic"/>
          <w:b/>
          <w:i/>
          <w:color w:val="000000"/>
        </w:rPr>
        <w:t xml:space="preserve">fairly </w:t>
      </w:r>
      <w:r w:rsidR="00685DAF">
        <w:rPr>
          <w:rFonts w:ascii="Century Gothic" w:eastAsia="Century Gothic" w:hAnsi="Century Gothic"/>
          <w:b/>
          <w:i/>
          <w:color w:val="000000"/>
        </w:rPr>
        <w:t xml:space="preserve">with dignity and respect, and abide by all fair labor practices.  </w:t>
      </w:r>
      <w:r w:rsidR="009A3FDC">
        <w:rPr>
          <w:rFonts w:ascii="Century Gothic" w:eastAsia="Century Gothic" w:hAnsi="Century Gothic"/>
          <w:color w:val="000000"/>
        </w:rPr>
        <w:t xml:space="preserve">Provide all employees, </w:t>
      </w:r>
      <w:r w:rsidR="00534E0A">
        <w:rPr>
          <w:rFonts w:ascii="Century Gothic" w:eastAsia="Century Gothic" w:hAnsi="Century Gothic"/>
          <w:color w:val="000000"/>
        </w:rPr>
        <w:t>contractors, temporary workers</w:t>
      </w:r>
      <w:r w:rsidR="0039771A">
        <w:rPr>
          <w:rFonts w:ascii="Century Gothic" w:eastAsia="Century Gothic" w:hAnsi="Century Gothic"/>
          <w:color w:val="000000"/>
        </w:rPr>
        <w:t xml:space="preserve">, </w:t>
      </w:r>
      <w:r w:rsidR="009A3FDC">
        <w:rPr>
          <w:rFonts w:ascii="Century Gothic" w:eastAsia="Century Gothic" w:hAnsi="Century Gothic"/>
          <w:color w:val="000000"/>
        </w:rPr>
        <w:t xml:space="preserve">business partners, </w:t>
      </w:r>
      <w:proofErr w:type="gramStart"/>
      <w:r w:rsidR="009A3FDC">
        <w:rPr>
          <w:rFonts w:ascii="Century Gothic" w:eastAsia="Century Gothic" w:hAnsi="Century Gothic"/>
          <w:color w:val="000000"/>
        </w:rPr>
        <w:t>jobseekers</w:t>
      </w:r>
      <w:proofErr w:type="gramEnd"/>
      <w:r w:rsidR="009A3FDC">
        <w:rPr>
          <w:rFonts w:ascii="Century Gothic" w:eastAsia="Century Gothic" w:hAnsi="Century Gothic"/>
          <w:color w:val="000000"/>
        </w:rPr>
        <w:t xml:space="preserve"> and potential</w:t>
      </w:r>
      <w:r w:rsidR="00AB6BE9">
        <w:rPr>
          <w:rFonts w:ascii="Century Gothic" w:eastAsia="Century Gothic" w:hAnsi="Century Gothic"/>
          <w:color w:val="000000"/>
        </w:rPr>
        <w:t xml:space="preserve"> </w:t>
      </w:r>
      <w:r w:rsidR="009A3FDC" w:rsidRPr="00AB6BE9">
        <w:rPr>
          <w:rFonts w:ascii="Century Gothic" w:eastAsia="Century Gothic" w:hAnsi="Century Gothic"/>
          <w:color w:val="000000"/>
          <w:spacing w:val="-1"/>
        </w:rPr>
        <w:t>business partners with equal opportunity without discrimination and free of discriminatory selection criteria. For instance, no discrimination based on:</w:t>
      </w:r>
    </w:p>
    <w:p w14:paraId="3B8C4808" w14:textId="77777777" w:rsidR="007952C7" w:rsidRPr="00974DE5" w:rsidRDefault="009A3FDC">
      <w:pPr>
        <w:numPr>
          <w:ilvl w:val="0"/>
          <w:numId w:val="2"/>
        </w:numPr>
        <w:tabs>
          <w:tab w:val="clear" w:pos="360"/>
          <w:tab w:val="left" w:pos="1440"/>
        </w:tabs>
        <w:spacing w:before="5" w:line="269" w:lineRule="exact"/>
        <w:ind w:left="1440" w:hanging="360"/>
        <w:textAlignment w:val="baseline"/>
        <w:rPr>
          <w:rFonts w:ascii="Century Gothic" w:eastAsia="Century Gothic" w:hAnsi="Century Gothic"/>
          <w:iCs/>
          <w:color w:val="000000"/>
        </w:rPr>
      </w:pPr>
      <w:r w:rsidRPr="00974DE5">
        <w:rPr>
          <w:rFonts w:ascii="Century Gothic" w:eastAsia="Century Gothic" w:hAnsi="Century Gothic"/>
          <w:iCs/>
          <w:color w:val="000000"/>
        </w:rPr>
        <w:t xml:space="preserve">race, ethnicity, </w:t>
      </w:r>
      <w:proofErr w:type="gramStart"/>
      <w:r w:rsidRPr="00974DE5">
        <w:rPr>
          <w:rFonts w:ascii="Century Gothic" w:eastAsia="Century Gothic" w:hAnsi="Century Gothic"/>
          <w:iCs/>
          <w:color w:val="000000"/>
        </w:rPr>
        <w:t>color;</w:t>
      </w:r>
      <w:proofErr w:type="gramEnd"/>
    </w:p>
    <w:p w14:paraId="3B8C4809" w14:textId="77777777" w:rsidR="007952C7" w:rsidRPr="00974DE5" w:rsidRDefault="009A3FDC">
      <w:pPr>
        <w:numPr>
          <w:ilvl w:val="0"/>
          <w:numId w:val="2"/>
        </w:numPr>
        <w:tabs>
          <w:tab w:val="clear" w:pos="360"/>
          <w:tab w:val="left" w:pos="1440"/>
        </w:tabs>
        <w:spacing w:line="269" w:lineRule="exact"/>
        <w:ind w:left="1440" w:hanging="360"/>
        <w:textAlignment w:val="baseline"/>
        <w:rPr>
          <w:rFonts w:ascii="Century Gothic" w:eastAsia="Century Gothic" w:hAnsi="Century Gothic"/>
          <w:iCs/>
          <w:color w:val="000000"/>
        </w:rPr>
      </w:pPr>
      <w:proofErr w:type="gramStart"/>
      <w:r w:rsidRPr="00974DE5">
        <w:rPr>
          <w:rFonts w:ascii="Century Gothic" w:eastAsia="Century Gothic" w:hAnsi="Century Gothic"/>
          <w:iCs/>
          <w:color w:val="000000"/>
        </w:rPr>
        <w:t>religion;</w:t>
      </w:r>
      <w:proofErr w:type="gramEnd"/>
    </w:p>
    <w:p w14:paraId="3B8C480A" w14:textId="77777777" w:rsidR="007952C7" w:rsidRPr="00974DE5" w:rsidRDefault="009A3FDC">
      <w:pPr>
        <w:numPr>
          <w:ilvl w:val="0"/>
          <w:numId w:val="2"/>
        </w:numPr>
        <w:tabs>
          <w:tab w:val="clear" w:pos="360"/>
          <w:tab w:val="left" w:pos="1440"/>
        </w:tabs>
        <w:spacing w:before="4" w:line="269" w:lineRule="exact"/>
        <w:ind w:left="1440" w:hanging="360"/>
        <w:textAlignment w:val="baseline"/>
        <w:rPr>
          <w:rFonts w:ascii="Century Gothic" w:eastAsia="Century Gothic" w:hAnsi="Century Gothic"/>
          <w:iCs/>
          <w:color w:val="000000"/>
        </w:rPr>
      </w:pPr>
      <w:r w:rsidRPr="00974DE5">
        <w:rPr>
          <w:rFonts w:ascii="Century Gothic" w:eastAsia="Century Gothic" w:hAnsi="Century Gothic"/>
          <w:iCs/>
          <w:color w:val="000000"/>
        </w:rPr>
        <w:t xml:space="preserve">sex, sexual orientation, sex stereotyping, pregnancy (which includes pregnancy, childbirth, and medical conditions related to pregnancy, childbirth, or breastfeeding), gender, gender identity, gender expression, national </w:t>
      </w:r>
      <w:proofErr w:type="gramStart"/>
      <w:r w:rsidRPr="00974DE5">
        <w:rPr>
          <w:rFonts w:ascii="Century Gothic" w:eastAsia="Century Gothic" w:hAnsi="Century Gothic"/>
          <w:iCs/>
          <w:color w:val="000000"/>
        </w:rPr>
        <w:t>origin;</w:t>
      </w:r>
      <w:proofErr w:type="gramEnd"/>
    </w:p>
    <w:p w14:paraId="3B8C480B" w14:textId="77777777" w:rsidR="007952C7" w:rsidRPr="00974DE5" w:rsidRDefault="009A3FDC">
      <w:pPr>
        <w:numPr>
          <w:ilvl w:val="0"/>
          <w:numId w:val="2"/>
        </w:numPr>
        <w:tabs>
          <w:tab w:val="clear" w:pos="360"/>
          <w:tab w:val="left" w:pos="1440"/>
        </w:tabs>
        <w:spacing w:line="269" w:lineRule="exact"/>
        <w:ind w:left="1440" w:hanging="360"/>
        <w:textAlignment w:val="baseline"/>
        <w:rPr>
          <w:rFonts w:ascii="Century Gothic" w:eastAsia="Century Gothic" w:hAnsi="Century Gothic"/>
          <w:iCs/>
          <w:color w:val="000000"/>
          <w:spacing w:val="-2"/>
        </w:rPr>
      </w:pPr>
      <w:proofErr w:type="gramStart"/>
      <w:r w:rsidRPr="00974DE5">
        <w:rPr>
          <w:rFonts w:ascii="Century Gothic" w:eastAsia="Century Gothic" w:hAnsi="Century Gothic"/>
          <w:iCs/>
          <w:color w:val="000000"/>
          <w:spacing w:val="-2"/>
        </w:rPr>
        <w:t>age;</w:t>
      </w:r>
      <w:proofErr w:type="gramEnd"/>
    </w:p>
    <w:p w14:paraId="3B8C480C" w14:textId="00354F18" w:rsidR="007952C7" w:rsidRPr="00974DE5" w:rsidRDefault="009A3FDC">
      <w:pPr>
        <w:numPr>
          <w:ilvl w:val="0"/>
          <w:numId w:val="2"/>
        </w:numPr>
        <w:tabs>
          <w:tab w:val="clear" w:pos="360"/>
          <w:tab w:val="left" w:pos="1440"/>
        </w:tabs>
        <w:spacing w:before="4" w:line="269" w:lineRule="exact"/>
        <w:ind w:left="1440" w:right="1224" w:hanging="360"/>
        <w:textAlignment w:val="baseline"/>
        <w:rPr>
          <w:rFonts w:ascii="Century Gothic" w:eastAsia="Century Gothic" w:hAnsi="Century Gothic"/>
          <w:iCs/>
          <w:color w:val="000000"/>
        </w:rPr>
      </w:pPr>
      <w:r w:rsidRPr="00974DE5">
        <w:rPr>
          <w:rFonts w:ascii="Century Gothic" w:eastAsia="Century Gothic" w:hAnsi="Century Gothic"/>
          <w:iCs/>
          <w:color w:val="000000"/>
        </w:rPr>
        <w:t xml:space="preserve">mental or physical disability, medical condition, genetic </w:t>
      </w:r>
      <w:proofErr w:type="gramStart"/>
      <w:r w:rsidRPr="00974DE5">
        <w:rPr>
          <w:rFonts w:ascii="Century Gothic" w:eastAsia="Century Gothic" w:hAnsi="Century Gothic"/>
          <w:iCs/>
          <w:color w:val="000000"/>
        </w:rPr>
        <w:t>information;</w:t>
      </w:r>
      <w:proofErr w:type="gramEnd"/>
    </w:p>
    <w:p w14:paraId="3B8C480D" w14:textId="77777777" w:rsidR="007952C7" w:rsidRPr="00974DE5" w:rsidRDefault="009A3FDC">
      <w:pPr>
        <w:numPr>
          <w:ilvl w:val="0"/>
          <w:numId w:val="2"/>
        </w:numPr>
        <w:tabs>
          <w:tab w:val="clear" w:pos="360"/>
          <w:tab w:val="left" w:pos="1440"/>
        </w:tabs>
        <w:spacing w:line="269" w:lineRule="exact"/>
        <w:ind w:left="1440" w:hanging="360"/>
        <w:textAlignment w:val="baseline"/>
        <w:rPr>
          <w:rFonts w:ascii="Century Gothic" w:eastAsia="Century Gothic" w:hAnsi="Century Gothic"/>
          <w:iCs/>
          <w:color w:val="000000"/>
        </w:rPr>
      </w:pPr>
      <w:r w:rsidRPr="00974DE5">
        <w:rPr>
          <w:rFonts w:ascii="Century Gothic" w:eastAsia="Century Gothic" w:hAnsi="Century Gothic"/>
          <w:iCs/>
          <w:color w:val="000000"/>
        </w:rPr>
        <w:t xml:space="preserve">culture, ancestry, national origin, language, citizenship </w:t>
      </w:r>
      <w:proofErr w:type="gramStart"/>
      <w:r w:rsidRPr="00974DE5">
        <w:rPr>
          <w:rFonts w:ascii="Century Gothic" w:eastAsia="Century Gothic" w:hAnsi="Century Gothic"/>
          <w:iCs/>
          <w:color w:val="000000"/>
        </w:rPr>
        <w:t>status;</w:t>
      </w:r>
      <w:proofErr w:type="gramEnd"/>
    </w:p>
    <w:p w14:paraId="3B8C480E" w14:textId="77777777" w:rsidR="007952C7" w:rsidRPr="00974DE5" w:rsidRDefault="009A3FDC">
      <w:pPr>
        <w:numPr>
          <w:ilvl w:val="0"/>
          <w:numId w:val="2"/>
        </w:numPr>
        <w:tabs>
          <w:tab w:val="clear" w:pos="360"/>
          <w:tab w:val="left" w:pos="1440"/>
        </w:tabs>
        <w:spacing w:line="269" w:lineRule="exact"/>
        <w:ind w:left="1440" w:hanging="360"/>
        <w:textAlignment w:val="baseline"/>
        <w:rPr>
          <w:rFonts w:ascii="Century Gothic" w:eastAsia="Century Gothic" w:hAnsi="Century Gothic"/>
          <w:iCs/>
          <w:color w:val="000000"/>
        </w:rPr>
      </w:pPr>
      <w:r w:rsidRPr="00974DE5">
        <w:rPr>
          <w:rFonts w:ascii="Century Gothic" w:eastAsia="Century Gothic" w:hAnsi="Century Gothic"/>
          <w:iCs/>
          <w:color w:val="000000"/>
        </w:rPr>
        <w:t xml:space="preserve">socio-economic, marital, military or veteran </w:t>
      </w:r>
      <w:proofErr w:type="gramStart"/>
      <w:r w:rsidRPr="00974DE5">
        <w:rPr>
          <w:rFonts w:ascii="Century Gothic" w:eastAsia="Century Gothic" w:hAnsi="Century Gothic"/>
          <w:iCs/>
          <w:color w:val="000000"/>
        </w:rPr>
        <w:t>status;</w:t>
      </w:r>
      <w:proofErr w:type="gramEnd"/>
    </w:p>
    <w:p w14:paraId="3B8C480F" w14:textId="77777777" w:rsidR="007952C7" w:rsidRPr="00974DE5" w:rsidRDefault="009A3FDC">
      <w:pPr>
        <w:numPr>
          <w:ilvl w:val="0"/>
          <w:numId w:val="2"/>
        </w:numPr>
        <w:tabs>
          <w:tab w:val="clear" w:pos="360"/>
          <w:tab w:val="left" w:pos="1440"/>
        </w:tabs>
        <w:spacing w:before="5" w:line="268" w:lineRule="exact"/>
        <w:ind w:left="1440" w:hanging="360"/>
        <w:textAlignment w:val="baseline"/>
        <w:rPr>
          <w:rFonts w:ascii="Century Gothic" w:eastAsia="Century Gothic" w:hAnsi="Century Gothic"/>
          <w:iCs/>
          <w:color w:val="000000"/>
        </w:rPr>
      </w:pPr>
      <w:r w:rsidRPr="00974DE5">
        <w:rPr>
          <w:rFonts w:ascii="Century Gothic" w:eastAsia="Century Gothic" w:hAnsi="Century Gothic"/>
          <w:iCs/>
          <w:color w:val="000000"/>
        </w:rPr>
        <w:t>any other protected status.</w:t>
      </w:r>
    </w:p>
    <w:p w14:paraId="3B8C4810" w14:textId="77777777" w:rsidR="007952C7" w:rsidRPr="00130025" w:rsidRDefault="009A3FDC">
      <w:pPr>
        <w:numPr>
          <w:ilvl w:val="0"/>
          <w:numId w:val="1"/>
        </w:numPr>
        <w:tabs>
          <w:tab w:val="clear" w:pos="360"/>
          <w:tab w:val="left" w:pos="720"/>
        </w:tabs>
        <w:spacing w:line="266" w:lineRule="exact"/>
        <w:ind w:left="720" w:right="288" w:hanging="360"/>
        <w:textAlignment w:val="baseline"/>
        <w:rPr>
          <w:rFonts w:ascii="Century Gothic" w:eastAsia="Century Gothic" w:hAnsi="Century Gothic"/>
          <w:spacing w:val="-1"/>
        </w:rPr>
      </w:pPr>
      <w:r w:rsidRPr="00B83151">
        <w:rPr>
          <w:rFonts w:ascii="Century Gothic" w:eastAsia="Century Gothic" w:hAnsi="Century Gothic"/>
          <w:color w:val="000000"/>
          <w:spacing w:val="-1"/>
        </w:rPr>
        <w:t xml:space="preserve">Respect </w:t>
      </w:r>
      <w:r w:rsidRPr="00130025">
        <w:rPr>
          <w:rFonts w:ascii="Century Gothic" w:eastAsia="Century Gothic" w:hAnsi="Century Gothic"/>
          <w:spacing w:val="-1"/>
        </w:rPr>
        <w:t xml:space="preserve">employee rights to freely associate and bargain collectively as </w:t>
      </w:r>
      <w:r w:rsidRPr="00130025">
        <w:rPr>
          <w:rFonts w:ascii="Century Gothic" w:eastAsia="Century Gothic" w:hAnsi="Century Gothic"/>
          <w:spacing w:val="-1"/>
        </w:rPr>
        <w:br/>
        <w:t>they exist under applicable laws in the countries where you operate.</w:t>
      </w:r>
    </w:p>
    <w:p w14:paraId="3B8C4811" w14:textId="57D3688F" w:rsidR="007952C7" w:rsidRPr="00130025" w:rsidRDefault="00273B87">
      <w:pPr>
        <w:numPr>
          <w:ilvl w:val="0"/>
          <w:numId w:val="1"/>
        </w:numPr>
        <w:tabs>
          <w:tab w:val="clear" w:pos="360"/>
          <w:tab w:val="left" w:pos="720"/>
        </w:tabs>
        <w:spacing w:before="2" w:line="270" w:lineRule="exact"/>
        <w:ind w:left="720" w:right="360" w:hanging="360"/>
        <w:textAlignment w:val="baseline"/>
        <w:rPr>
          <w:rFonts w:ascii="Century Gothic" w:eastAsia="Century Gothic" w:hAnsi="Century Gothic"/>
        </w:rPr>
      </w:pPr>
      <w:r w:rsidRPr="00130025">
        <w:rPr>
          <w:rFonts w:ascii="Century Gothic" w:hAnsi="Century Gothic"/>
        </w:rPr>
        <w:t>Comply with</w:t>
      </w:r>
      <w:r w:rsidR="00AC6152" w:rsidRPr="00130025">
        <w:rPr>
          <w:rFonts w:ascii="Century Gothic" w:hAnsi="Century Gothic"/>
        </w:rPr>
        <w:t xml:space="preserve"> all rules</w:t>
      </w:r>
      <w:r w:rsidRPr="00130025">
        <w:rPr>
          <w:rFonts w:ascii="Century Gothic" w:hAnsi="Century Gothic"/>
        </w:rPr>
        <w:t xml:space="preserve"> and applicable regulations</w:t>
      </w:r>
      <w:r w:rsidR="00AC6152" w:rsidRPr="00130025">
        <w:rPr>
          <w:rFonts w:ascii="Century Gothic" w:hAnsi="Century Gothic"/>
        </w:rPr>
        <w:t xml:space="preserve"> prohibiting human trafficking</w:t>
      </w:r>
      <w:r w:rsidR="00DD17B6" w:rsidRPr="00130025">
        <w:rPr>
          <w:rFonts w:ascii="Century Gothic" w:hAnsi="Century Gothic"/>
        </w:rPr>
        <w:t>,</w:t>
      </w:r>
      <w:r w:rsidR="00AC6152" w:rsidRPr="00130025">
        <w:rPr>
          <w:rFonts w:ascii="Century Gothic" w:hAnsi="Century Gothic"/>
        </w:rPr>
        <w:t xml:space="preserve"> child labor and </w:t>
      </w:r>
      <w:r w:rsidR="00FA4645" w:rsidRPr="00130025">
        <w:rPr>
          <w:rFonts w:ascii="Century Gothic" w:hAnsi="Century Gothic"/>
        </w:rPr>
        <w:t>forced labor</w:t>
      </w:r>
      <w:r w:rsidR="00861FE2" w:rsidRPr="00130025">
        <w:rPr>
          <w:rFonts w:ascii="Century Gothic" w:hAnsi="Century Gothic"/>
        </w:rPr>
        <w:t xml:space="preserve">, </w:t>
      </w:r>
      <w:proofErr w:type="gramStart"/>
      <w:r w:rsidR="00861FE2" w:rsidRPr="00130025">
        <w:rPr>
          <w:rFonts w:ascii="Century Gothic" w:hAnsi="Century Gothic"/>
        </w:rPr>
        <w:t>with regard to</w:t>
      </w:r>
      <w:proofErr w:type="gramEnd"/>
      <w:r w:rsidR="00861FE2" w:rsidRPr="00130025">
        <w:rPr>
          <w:rFonts w:ascii="Century Gothic" w:hAnsi="Century Gothic"/>
        </w:rPr>
        <w:t xml:space="preserve"> your employees, contractors and all other persons in your supply chain</w:t>
      </w:r>
      <w:r w:rsidR="00AC6152" w:rsidRPr="00130025">
        <w:rPr>
          <w:rFonts w:ascii="Century Gothic" w:hAnsi="Century Gothic"/>
        </w:rPr>
        <w:t xml:space="preserve">. </w:t>
      </w:r>
      <w:r w:rsidR="009A3FDC" w:rsidRPr="00130025">
        <w:rPr>
          <w:rFonts w:ascii="Century Gothic" w:eastAsia="Century Gothic" w:hAnsi="Century Gothic"/>
        </w:rPr>
        <w:t>Ensure:</w:t>
      </w:r>
    </w:p>
    <w:p w14:paraId="2B23D8EF" w14:textId="77777777" w:rsidR="00F80A82" w:rsidRPr="005957B1" w:rsidRDefault="008722D1" w:rsidP="00DA5043">
      <w:pPr>
        <w:numPr>
          <w:ilvl w:val="0"/>
          <w:numId w:val="2"/>
        </w:numPr>
        <w:tabs>
          <w:tab w:val="clear" w:pos="360"/>
          <w:tab w:val="left" w:pos="1440"/>
        </w:tabs>
        <w:spacing w:line="268" w:lineRule="exact"/>
        <w:ind w:left="1440" w:hanging="360"/>
        <w:textAlignment w:val="baseline"/>
        <w:rPr>
          <w:rFonts w:ascii="Century Gothic" w:eastAsia="Century Gothic" w:hAnsi="Century Gothic"/>
        </w:rPr>
      </w:pPr>
      <w:r w:rsidRPr="00130025">
        <w:rPr>
          <w:rFonts w:ascii="Century Gothic" w:eastAsia="Century Gothic" w:hAnsi="Century Gothic"/>
        </w:rPr>
        <w:t xml:space="preserve">All </w:t>
      </w:r>
      <w:r w:rsidRPr="005957B1">
        <w:rPr>
          <w:rFonts w:ascii="Century Gothic" w:eastAsia="Century Gothic" w:hAnsi="Century Gothic"/>
        </w:rPr>
        <w:t>work</w:t>
      </w:r>
      <w:r w:rsidR="00F81C56" w:rsidRPr="005957B1">
        <w:rPr>
          <w:rFonts w:ascii="Century Gothic" w:eastAsia="Century Gothic" w:hAnsi="Century Gothic"/>
        </w:rPr>
        <w:t xml:space="preserve"> is performed voluntarily</w:t>
      </w:r>
      <w:r w:rsidR="009A3FDC" w:rsidRPr="005957B1">
        <w:rPr>
          <w:rFonts w:ascii="Century Gothic" w:eastAsia="Century Gothic" w:hAnsi="Century Gothic"/>
        </w:rPr>
        <w:t>.</w:t>
      </w:r>
      <w:r w:rsidR="00130025" w:rsidRPr="005957B1">
        <w:rPr>
          <w:rFonts w:ascii="Century Gothic" w:eastAsia="Century Gothic" w:hAnsi="Century Gothic"/>
        </w:rPr>
        <w:t xml:space="preserve"> </w:t>
      </w:r>
    </w:p>
    <w:p w14:paraId="656123FF" w14:textId="37C5EEAF" w:rsidR="00DA5043" w:rsidRPr="005957B1" w:rsidRDefault="00DA5043" w:rsidP="00DA5043">
      <w:pPr>
        <w:numPr>
          <w:ilvl w:val="0"/>
          <w:numId w:val="2"/>
        </w:numPr>
        <w:tabs>
          <w:tab w:val="clear" w:pos="360"/>
          <w:tab w:val="left" w:pos="1440"/>
        </w:tabs>
        <w:spacing w:line="268" w:lineRule="exact"/>
        <w:ind w:left="1440" w:hanging="360"/>
        <w:textAlignment w:val="baseline"/>
        <w:rPr>
          <w:rFonts w:ascii="Century Gothic" w:eastAsia="Century Gothic" w:hAnsi="Century Gothic"/>
        </w:rPr>
      </w:pPr>
      <w:r w:rsidRPr="005957B1">
        <w:rPr>
          <w:rFonts w:ascii="Century Gothic" w:hAnsi="Century Gothic"/>
        </w:rPr>
        <w:t xml:space="preserve">No forced labor by means of violence, </w:t>
      </w:r>
      <w:proofErr w:type="gramStart"/>
      <w:r w:rsidRPr="005957B1">
        <w:rPr>
          <w:rFonts w:ascii="Century Gothic" w:hAnsi="Century Gothic"/>
        </w:rPr>
        <w:t>threats</w:t>
      </w:r>
      <w:proofErr w:type="gramEnd"/>
      <w:r w:rsidRPr="005957B1">
        <w:rPr>
          <w:rFonts w:ascii="Century Gothic" w:hAnsi="Century Gothic"/>
        </w:rPr>
        <w:t xml:space="preserve"> or illegal restrictions on personal freedom</w:t>
      </w:r>
      <w:r w:rsidR="001E67FF" w:rsidRPr="005957B1">
        <w:rPr>
          <w:rFonts w:ascii="Century Gothic" w:hAnsi="Century Gothic"/>
        </w:rPr>
        <w:t>.</w:t>
      </w:r>
    </w:p>
    <w:p w14:paraId="3F628E49" w14:textId="18E30FD1" w:rsidR="00C42330" w:rsidRPr="005957B1" w:rsidRDefault="0050574C" w:rsidP="00DA5043">
      <w:pPr>
        <w:numPr>
          <w:ilvl w:val="0"/>
          <w:numId w:val="2"/>
        </w:numPr>
        <w:tabs>
          <w:tab w:val="clear" w:pos="360"/>
          <w:tab w:val="left" w:pos="1440"/>
        </w:tabs>
        <w:spacing w:line="268" w:lineRule="exact"/>
        <w:ind w:left="1440" w:hanging="360"/>
        <w:textAlignment w:val="baseline"/>
        <w:rPr>
          <w:rFonts w:ascii="Century Gothic" w:eastAsia="Century Gothic" w:hAnsi="Century Gothic"/>
        </w:rPr>
      </w:pPr>
      <w:r w:rsidRPr="005957B1">
        <w:rPr>
          <w:rFonts w:ascii="Century Gothic" w:hAnsi="Century Gothic"/>
        </w:rPr>
        <w:t>Employers and agents may not hold or otherwise destroy, conceal, or confiscate identity or immigration documents, such as government-issued identification, passports, or work permits</w:t>
      </w:r>
      <w:r w:rsidR="00922428" w:rsidRPr="005957B1">
        <w:rPr>
          <w:rFonts w:ascii="Century Gothic" w:hAnsi="Century Gothic"/>
        </w:rPr>
        <w:t xml:space="preserve"> unless </w:t>
      </w:r>
      <w:r w:rsidR="003614CC" w:rsidRPr="005957B1">
        <w:rPr>
          <w:rFonts w:ascii="Century Gothic" w:hAnsi="Century Gothic"/>
        </w:rPr>
        <w:t xml:space="preserve">required by law.  </w:t>
      </w:r>
      <w:r w:rsidRPr="005957B1">
        <w:rPr>
          <w:rFonts w:ascii="Century Gothic" w:hAnsi="Century Gothic"/>
        </w:rPr>
        <w:t>In this case, at no time should workers be denied access to their documents</w:t>
      </w:r>
      <w:r w:rsidR="003614CC" w:rsidRPr="005957B1">
        <w:rPr>
          <w:rFonts w:ascii="Century Gothic" w:hAnsi="Century Gothic"/>
        </w:rPr>
        <w:t>.</w:t>
      </w:r>
    </w:p>
    <w:p w14:paraId="07CD3369" w14:textId="67D830C4" w:rsidR="00AC6152" w:rsidRPr="00130025" w:rsidRDefault="00DA5043" w:rsidP="00DA5043">
      <w:pPr>
        <w:numPr>
          <w:ilvl w:val="0"/>
          <w:numId w:val="2"/>
        </w:numPr>
        <w:tabs>
          <w:tab w:val="clear" w:pos="360"/>
          <w:tab w:val="left" w:pos="1440"/>
        </w:tabs>
        <w:spacing w:line="268" w:lineRule="exact"/>
        <w:ind w:left="1440" w:hanging="360"/>
        <w:textAlignment w:val="baseline"/>
        <w:rPr>
          <w:rFonts w:ascii="Century Gothic" w:eastAsia="Century Gothic" w:hAnsi="Century Gothic"/>
        </w:rPr>
      </w:pPr>
      <w:r w:rsidRPr="005957B1">
        <w:rPr>
          <w:rFonts w:ascii="Century Gothic" w:hAnsi="Century Gothic"/>
        </w:rPr>
        <w:t>No</w:t>
      </w:r>
      <w:r w:rsidR="00202FDD" w:rsidRPr="005957B1">
        <w:rPr>
          <w:rFonts w:ascii="Century Gothic" w:hAnsi="Century Gothic"/>
        </w:rPr>
        <w:t xml:space="preserve"> worker is </w:t>
      </w:r>
      <w:r w:rsidR="00564329" w:rsidRPr="005957B1">
        <w:rPr>
          <w:rFonts w:ascii="Century Gothic" w:hAnsi="Century Gothic"/>
        </w:rPr>
        <w:t xml:space="preserve">pressured </w:t>
      </w:r>
      <w:r w:rsidR="00564329" w:rsidRPr="00130025">
        <w:rPr>
          <w:rFonts w:ascii="Century Gothic" w:hAnsi="Century Gothic"/>
        </w:rPr>
        <w:t xml:space="preserve">or </w:t>
      </w:r>
      <w:r w:rsidR="00D210FF" w:rsidRPr="00130025">
        <w:rPr>
          <w:rFonts w:ascii="Century Gothic" w:hAnsi="Century Gothic"/>
        </w:rPr>
        <w:t>required to perform tasks that will endanger the personal safety of themselves or others.</w:t>
      </w:r>
    </w:p>
    <w:p w14:paraId="3B8C4813" w14:textId="77777777" w:rsidR="007952C7" w:rsidRPr="00B83151" w:rsidRDefault="009A3FDC">
      <w:pPr>
        <w:numPr>
          <w:ilvl w:val="0"/>
          <w:numId w:val="2"/>
        </w:numPr>
        <w:tabs>
          <w:tab w:val="clear" w:pos="360"/>
          <w:tab w:val="left" w:pos="1440"/>
        </w:tabs>
        <w:spacing w:line="269" w:lineRule="exact"/>
        <w:ind w:left="1440" w:hanging="360"/>
        <w:textAlignment w:val="baseline"/>
        <w:rPr>
          <w:rFonts w:ascii="Century Gothic" w:eastAsia="Century Gothic" w:hAnsi="Century Gothic"/>
          <w:color w:val="000000"/>
        </w:rPr>
      </w:pPr>
      <w:r w:rsidRPr="00130025">
        <w:rPr>
          <w:rFonts w:ascii="Century Gothic" w:eastAsia="Century Gothic" w:hAnsi="Century Gothic"/>
        </w:rPr>
        <w:t xml:space="preserve">No child labor or presence </w:t>
      </w:r>
      <w:r w:rsidRPr="00B83151">
        <w:rPr>
          <w:rFonts w:ascii="Century Gothic" w:eastAsia="Century Gothic" w:hAnsi="Century Gothic"/>
          <w:color w:val="000000"/>
        </w:rPr>
        <w:t xml:space="preserve">of situations where children </w:t>
      </w:r>
      <w:proofErr w:type="gramStart"/>
      <w:r w:rsidRPr="00B83151">
        <w:rPr>
          <w:rFonts w:ascii="Century Gothic" w:eastAsia="Century Gothic" w:hAnsi="Century Gothic"/>
          <w:color w:val="000000"/>
        </w:rPr>
        <w:t>are</w:t>
      </w:r>
      <w:proofErr w:type="gramEnd"/>
    </w:p>
    <w:p w14:paraId="3B8C4814" w14:textId="77777777" w:rsidR="007952C7" w:rsidRDefault="009A3FDC">
      <w:pPr>
        <w:spacing w:before="3" w:line="270" w:lineRule="exact"/>
        <w:ind w:left="1440" w:right="288"/>
        <w:textAlignment w:val="baseline"/>
        <w:rPr>
          <w:rFonts w:ascii="Century Gothic" w:eastAsia="Century Gothic" w:hAnsi="Century Gothic"/>
          <w:color w:val="000000"/>
        </w:rPr>
      </w:pPr>
      <w:r>
        <w:rPr>
          <w:rFonts w:ascii="Century Gothic" w:eastAsia="Century Gothic" w:hAnsi="Century Gothic"/>
          <w:color w:val="000000"/>
        </w:rPr>
        <w:t>subjected to slavery or similar practices or engaged in hazardous work.</w:t>
      </w:r>
    </w:p>
    <w:p w14:paraId="3B8C4815" w14:textId="77777777" w:rsidR="007952C7" w:rsidRDefault="009A3FDC">
      <w:pPr>
        <w:numPr>
          <w:ilvl w:val="0"/>
          <w:numId w:val="2"/>
        </w:numPr>
        <w:tabs>
          <w:tab w:val="clear" w:pos="360"/>
          <w:tab w:val="left" w:pos="1440"/>
        </w:tabs>
        <w:spacing w:line="270" w:lineRule="exact"/>
        <w:ind w:left="1440" w:hanging="360"/>
        <w:textAlignment w:val="baseline"/>
        <w:rPr>
          <w:rFonts w:ascii="Century Gothic" w:eastAsia="Century Gothic" w:hAnsi="Century Gothic"/>
          <w:color w:val="000000"/>
        </w:rPr>
      </w:pPr>
      <w:r>
        <w:rPr>
          <w:rFonts w:ascii="Century Gothic" w:eastAsia="Century Gothic" w:hAnsi="Century Gothic"/>
          <w:color w:val="000000"/>
        </w:rPr>
        <w:t xml:space="preserve">Respect of the UN Convention n° 138 on the Rights of the Child and the ILO Convention n° 182 on the Worst Forms of Child </w:t>
      </w:r>
      <w:proofErr w:type="spellStart"/>
      <w:r>
        <w:rPr>
          <w:rFonts w:ascii="Century Gothic" w:eastAsia="Century Gothic" w:hAnsi="Century Gothic"/>
          <w:color w:val="000000"/>
        </w:rPr>
        <w:t>Labour</w:t>
      </w:r>
      <w:proofErr w:type="spellEnd"/>
      <w:r>
        <w:rPr>
          <w:rFonts w:ascii="Century Gothic" w:eastAsia="Century Gothic" w:hAnsi="Century Gothic"/>
          <w:color w:val="000000"/>
        </w:rPr>
        <w:t xml:space="preserve">. Note: Both define a child as </w:t>
      </w:r>
      <w:proofErr w:type="gramStart"/>
      <w:r>
        <w:rPr>
          <w:rFonts w:ascii="Century Gothic" w:eastAsia="Century Gothic" w:hAnsi="Century Gothic"/>
          <w:color w:val="000000"/>
        </w:rPr>
        <w:t>person</w:t>
      </w:r>
      <w:proofErr w:type="gramEnd"/>
      <w:r>
        <w:rPr>
          <w:rFonts w:ascii="Century Gothic" w:eastAsia="Century Gothic" w:hAnsi="Century Gothic"/>
          <w:color w:val="000000"/>
        </w:rPr>
        <w:t xml:space="preserve"> under the age of 18, but stricter national laws always prevail.</w:t>
      </w:r>
    </w:p>
    <w:p w14:paraId="07819974" w14:textId="79751995" w:rsidR="00522E02" w:rsidRPr="003058B4" w:rsidRDefault="00A67CB2" w:rsidP="00522E02">
      <w:pPr>
        <w:numPr>
          <w:ilvl w:val="0"/>
          <w:numId w:val="2"/>
        </w:numPr>
        <w:tabs>
          <w:tab w:val="clear" w:pos="360"/>
          <w:tab w:val="left" w:pos="1440"/>
        </w:tabs>
        <w:spacing w:line="270" w:lineRule="exact"/>
        <w:ind w:left="1440" w:right="432" w:hanging="360"/>
        <w:textAlignment w:val="baseline"/>
        <w:rPr>
          <w:rFonts w:ascii="Century Gothic" w:eastAsia="Century Gothic" w:hAnsi="Century Gothic"/>
          <w:color w:val="000000"/>
          <w:spacing w:val="-1"/>
        </w:rPr>
      </w:pPr>
      <w:r w:rsidRPr="00974DE5">
        <w:rPr>
          <w:rFonts w:ascii="Century Gothic" w:hAnsi="Century Gothic"/>
        </w:rPr>
        <w:t xml:space="preserve">No use of other prohibited forms of labor including trafficking of persons, bonded labor, recruiting for labor or </w:t>
      </w:r>
      <w:r w:rsidRPr="00CF1F08">
        <w:rPr>
          <w:rFonts w:ascii="Century Gothic" w:hAnsi="Century Gothic"/>
        </w:rPr>
        <w:t xml:space="preserve">services by means of </w:t>
      </w:r>
      <w:r w:rsidRPr="00CF1F08">
        <w:rPr>
          <w:rFonts w:ascii="Century Gothic" w:hAnsi="Century Gothic"/>
        </w:rPr>
        <w:lastRenderedPageBreak/>
        <w:t>fraud,</w:t>
      </w:r>
      <w:r w:rsidR="00561014" w:rsidRPr="00CF1F08">
        <w:rPr>
          <w:rFonts w:ascii="Century Gothic" w:hAnsi="Century Gothic"/>
        </w:rPr>
        <w:t xml:space="preserve"> trickery,</w:t>
      </w:r>
      <w:r w:rsidRPr="00CF1F08">
        <w:rPr>
          <w:rFonts w:ascii="Century Gothic" w:hAnsi="Century Gothic"/>
        </w:rPr>
        <w:t xml:space="preserve"> threat, </w:t>
      </w:r>
      <w:r w:rsidR="00177B6C" w:rsidRPr="00CF1F08">
        <w:rPr>
          <w:rFonts w:ascii="Century Gothic" w:hAnsi="Century Gothic"/>
        </w:rPr>
        <w:t xml:space="preserve">or by </w:t>
      </w:r>
      <w:r w:rsidRPr="00CF1F08">
        <w:rPr>
          <w:rFonts w:ascii="Century Gothic" w:hAnsi="Century Gothic"/>
        </w:rPr>
        <w:t xml:space="preserve">taking advantage of </w:t>
      </w:r>
      <w:r w:rsidR="008D7AED" w:rsidRPr="00CF1F08">
        <w:rPr>
          <w:rFonts w:ascii="Century Gothic" w:hAnsi="Century Gothic"/>
        </w:rPr>
        <w:t xml:space="preserve">another person’s </w:t>
      </w:r>
      <w:r w:rsidR="006B3CA3" w:rsidRPr="00CF1F08">
        <w:rPr>
          <w:rFonts w:ascii="Century Gothic" w:hAnsi="Century Gothic"/>
        </w:rPr>
        <w:t>difficulties or vulnerabilities</w:t>
      </w:r>
      <w:r w:rsidRPr="00CF1F08">
        <w:rPr>
          <w:rFonts w:ascii="Century Gothic" w:hAnsi="Century Gothic"/>
        </w:rPr>
        <w:t xml:space="preserve">, and child </w:t>
      </w:r>
      <w:r w:rsidRPr="00974DE5">
        <w:rPr>
          <w:rFonts w:ascii="Century Gothic" w:hAnsi="Century Gothic"/>
        </w:rPr>
        <w:t>labor</w:t>
      </w:r>
      <w:r w:rsidR="003058B4">
        <w:rPr>
          <w:rFonts w:ascii="Century Gothic" w:hAnsi="Century Gothic"/>
        </w:rPr>
        <w:t>.</w:t>
      </w:r>
    </w:p>
    <w:p w14:paraId="09805A81" w14:textId="2DAB7A5F" w:rsidR="00D87774" w:rsidRPr="00974DE5" w:rsidRDefault="003058B4" w:rsidP="00522E02">
      <w:pPr>
        <w:numPr>
          <w:ilvl w:val="0"/>
          <w:numId w:val="2"/>
        </w:numPr>
        <w:tabs>
          <w:tab w:val="clear" w:pos="360"/>
          <w:tab w:val="left" w:pos="1440"/>
        </w:tabs>
        <w:spacing w:line="270" w:lineRule="exact"/>
        <w:ind w:left="1440" w:right="432" w:hanging="360"/>
        <w:textAlignment w:val="baseline"/>
        <w:rPr>
          <w:rFonts w:ascii="Century Gothic" w:eastAsia="Century Gothic" w:hAnsi="Century Gothic"/>
          <w:color w:val="000000"/>
          <w:spacing w:val="-1"/>
        </w:rPr>
      </w:pPr>
      <w:r>
        <w:rPr>
          <w:rFonts w:ascii="Century Gothic" w:hAnsi="Century Gothic"/>
        </w:rPr>
        <w:t>Workers shall not be required to pay employers’ agents recruitment fees or other related fees for their employment.</w:t>
      </w:r>
    </w:p>
    <w:p w14:paraId="18ACC6CA" w14:textId="27D05422" w:rsidR="00974DE5" w:rsidRPr="00974DE5" w:rsidRDefault="00974DE5" w:rsidP="00522E02">
      <w:pPr>
        <w:numPr>
          <w:ilvl w:val="0"/>
          <w:numId w:val="2"/>
        </w:numPr>
        <w:tabs>
          <w:tab w:val="clear" w:pos="360"/>
          <w:tab w:val="left" w:pos="1440"/>
        </w:tabs>
        <w:spacing w:line="270" w:lineRule="exact"/>
        <w:ind w:left="1440" w:right="432" w:hanging="360"/>
        <w:textAlignment w:val="baseline"/>
        <w:rPr>
          <w:rFonts w:ascii="Century Gothic" w:eastAsia="Century Gothic" w:hAnsi="Century Gothic"/>
          <w:color w:val="000000"/>
          <w:spacing w:val="-1"/>
        </w:rPr>
      </w:pPr>
      <w:r>
        <w:rPr>
          <w:rFonts w:ascii="Century Gothic" w:eastAsia="Century Gothic" w:hAnsi="Century Gothic"/>
          <w:color w:val="000000"/>
          <w:spacing w:val="-1"/>
        </w:rPr>
        <w:t>Workers’ rights to rest and vacation are respected.</w:t>
      </w:r>
    </w:p>
    <w:p w14:paraId="3B8C4817" w14:textId="77777777" w:rsidR="007952C7" w:rsidRDefault="009A3FDC">
      <w:pPr>
        <w:numPr>
          <w:ilvl w:val="0"/>
          <w:numId w:val="1"/>
        </w:numPr>
        <w:tabs>
          <w:tab w:val="clear" w:pos="360"/>
          <w:tab w:val="left" w:pos="720"/>
        </w:tabs>
        <w:spacing w:before="2" w:line="270" w:lineRule="exact"/>
        <w:ind w:left="720" w:right="432" w:hanging="360"/>
        <w:textAlignment w:val="baseline"/>
        <w:rPr>
          <w:rFonts w:ascii="Century Gothic" w:eastAsia="Century Gothic" w:hAnsi="Century Gothic"/>
          <w:color w:val="000000"/>
        </w:rPr>
      </w:pPr>
      <w:r>
        <w:rPr>
          <w:rFonts w:ascii="Century Gothic" w:eastAsia="Century Gothic" w:hAnsi="Century Gothic"/>
          <w:color w:val="000000"/>
        </w:rPr>
        <w:t xml:space="preserve">Ensure goods and services are not mined, </w:t>
      </w:r>
      <w:proofErr w:type="gramStart"/>
      <w:r>
        <w:rPr>
          <w:rFonts w:ascii="Century Gothic" w:eastAsia="Century Gothic" w:hAnsi="Century Gothic"/>
          <w:color w:val="000000"/>
        </w:rPr>
        <w:t>produced</w:t>
      </w:r>
      <w:proofErr w:type="gramEnd"/>
      <w:r>
        <w:rPr>
          <w:rFonts w:ascii="Century Gothic" w:eastAsia="Century Gothic" w:hAnsi="Century Gothic"/>
          <w:color w:val="000000"/>
        </w:rPr>
        <w:t xml:space="preserve"> or manufactured wholly or in part with prohibited forms of labor.</w:t>
      </w:r>
    </w:p>
    <w:p w14:paraId="3B8C4818" w14:textId="77777777" w:rsidR="007952C7" w:rsidRDefault="009A3FDC">
      <w:pPr>
        <w:numPr>
          <w:ilvl w:val="0"/>
          <w:numId w:val="1"/>
        </w:numPr>
        <w:tabs>
          <w:tab w:val="clear" w:pos="360"/>
          <w:tab w:val="left" w:pos="720"/>
        </w:tabs>
        <w:spacing w:before="1" w:line="270" w:lineRule="exact"/>
        <w:ind w:left="720" w:hanging="360"/>
        <w:textAlignment w:val="baseline"/>
        <w:rPr>
          <w:rFonts w:ascii="Century Gothic" w:eastAsia="Century Gothic" w:hAnsi="Century Gothic"/>
          <w:color w:val="000000"/>
        </w:rPr>
      </w:pPr>
      <w:r>
        <w:rPr>
          <w:rFonts w:ascii="Century Gothic" w:eastAsia="Century Gothic" w:hAnsi="Century Gothic"/>
          <w:color w:val="000000"/>
        </w:rPr>
        <w:t xml:space="preserve">Ensure that employees can perform their work in an environment free from physical, </w:t>
      </w:r>
      <w:proofErr w:type="gramStart"/>
      <w:r>
        <w:rPr>
          <w:rFonts w:ascii="Century Gothic" w:eastAsia="Century Gothic" w:hAnsi="Century Gothic"/>
          <w:color w:val="000000"/>
        </w:rPr>
        <w:t>psychological</w:t>
      </w:r>
      <w:proofErr w:type="gramEnd"/>
      <w:r>
        <w:rPr>
          <w:rFonts w:ascii="Century Gothic" w:eastAsia="Century Gothic" w:hAnsi="Century Gothic"/>
          <w:color w:val="000000"/>
        </w:rPr>
        <w:t xml:space="preserve"> or verbal harassment or intimidation, or any other form of abusive conduct.</w:t>
      </w:r>
    </w:p>
    <w:p w14:paraId="3B8C4819" w14:textId="30C92A45" w:rsidR="007952C7" w:rsidRDefault="009A3FDC">
      <w:pPr>
        <w:numPr>
          <w:ilvl w:val="0"/>
          <w:numId w:val="1"/>
        </w:numPr>
        <w:tabs>
          <w:tab w:val="clear" w:pos="360"/>
          <w:tab w:val="left" w:pos="720"/>
        </w:tabs>
        <w:spacing w:line="264" w:lineRule="exact"/>
        <w:ind w:left="720" w:hanging="360"/>
        <w:textAlignment w:val="baseline"/>
        <w:rPr>
          <w:rFonts w:ascii="Century Gothic" w:eastAsia="Century Gothic" w:hAnsi="Century Gothic"/>
          <w:color w:val="000000"/>
        </w:rPr>
      </w:pPr>
      <w:r>
        <w:rPr>
          <w:rFonts w:ascii="Century Gothic" w:eastAsia="Century Gothic" w:hAnsi="Century Gothic"/>
          <w:color w:val="000000"/>
        </w:rPr>
        <w:t>Pay all workers a</w:t>
      </w:r>
      <w:r w:rsidR="00DA7B94">
        <w:rPr>
          <w:rFonts w:ascii="Century Gothic" w:eastAsia="Century Gothic" w:hAnsi="Century Gothic"/>
          <w:color w:val="000000"/>
        </w:rPr>
        <w:t xml:space="preserve"> living wage</w:t>
      </w:r>
      <w:r w:rsidR="001E4DB6">
        <w:rPr>
          <w:rFonts w:ascii="Century Gothic" w:eastAsia="Century Gothic" w:hAnsi="Century Gothic"/>
          <w:color w:val="000000"/>
        </w:rPr>
        <w:t xml:space="preserve"> and benefits</w:t>
      </w:r>
      <w:r w:rsidR="00830AB0">
        <w:rPr>
          <w:rFonts w:ascii="Century Gothic" w:eastAsia="Century Gothic" w:hAnsi="Century Gothic"/>
          <w:color w:val="000000"/>
        </w:rPr>
        <w:t xml:space="preserve"> which </w:t>
      </w:r>
      <w:r w:rsidR="00481E97">
        <w:rPr>
          <w:rFonts w:ascii="Century Gothic" w:eastAsia="Century Gothic" w:hAnsi="Century Gothic"/>
          <w:color w:val="000000"/>
        </w:rPr>
        <w:t>me</w:t>
      </w:r>
      <w:r w:rsidR="00D67BC8">
        <w:rPr>
          <w:rFonts w:ascii="Century Gothic" w:eastAsia="Century Gothic" w:hAnsi="Century Gothic"/>
          <w:color w:val="000000"/>
        </w:rPr>
        <w:t>ets or exceeds</w:t>
      </w:r>
      <w:r>
        <w:rPr>
          <w:rFonts w:ascii="Century Gothic" w:eastAsia="Century Gothic" w:hAnsi="Century Gothic"/>
          <w:color w:val="000000"/>
        </w:rPr>
        <w:t xml:space="preserve"> the </w:t>
      </w:r>
      <w:r w:rsidR="00912F19">
        <w:rPr>
          <w:rFonts w:ascii="Century Gothic" w:eastAsia="Century Gothic" w:hAnsi="Century Gothic"/>
          <w:color w:val="000000"/>
        </w:rPr>
        <w:t xml:space="preserve">applicable </w:t>
      </w:r>
      <w:r>
        <w:rPr>
          <w:rFonts w:ascii="Century Gothic" w:eastAsia="Century Gothic" w:hAnsi="Century Gothic"/>
          <w:color w:val="000000"/>
        </w:rPr>
        <w:t>minimum wage</w:t>
      </w:r>
      <w:r w:rsidR="00974DE5">
        <w:rPr>
          <w:rFonts w:ascii="Century Gothic" w:eastAsia="Century Gothic" w:hAnsi="Century Gothic"/>
          <w:color w:val="000000"/>
        </w:rPr>
        <w:t xml:space="preserve"> and provide equal pay for equal work</w:t>
      </w:r>
      <w:r>
        <w:rPr>
          <w:rFonts w:ascii="Century Gothic" w:eastAsia="Century Gothic" w:hAnsi="Century Gothic"/>
          <w:color w:val="000000"/>
        </w:rPr>
        <w:t>.</w:t>
      </w:r>
    </w:p>
    <w:p w14:paraId="1920CC6D" w14:textId="29128618" w:rsidR="00F31A2B" w:rsidRDefault="00525E04">
      <w:pPr>
        <w:numPr>
          <w:ilvl w:val="0"/>
          <w:numId w:val="1"/>
        </w:numPr>
        <w:tabs>
          <w:tab w:val="clear" w:pos="360"/>
          <w:tab w:val="left" w:pos="720"/>
        </w:tabs>
        <w:spacing w:line="264" w:lineRule="exact"/>
        <w:ind w:left="720" w:hanging="360"/>
        <w:textAlignment w:val="baseline"/>
        <w:rPr>
          <w:rFonts w:ascii="Century Gothic" w:eastAsia="Century Gothic" w:hAnsi="Century Gothic"/>
          <w:color w:val="000000"/>
        </w:rPr>
      </w:pPr>
      <w:r>
        <w:rPr>
          <w:rFonts w:ascii="Century Gothic" w:eastAsia="Century Gothic" w:hAnsi="Century Gothic"/>
          <w:color w:val="000000"/>
        </w:rPr>
        <w:t>Ensure that work hours are reasonable and do</w:t>
      </w:r>
      <w:r w:rsidR="00F31A2B">
        <w:rPr>
          <w:rFonts w:ascii="Century Gothic" w:eastAsia="Century Gothic" w:hAnsi="Century Gothic"/>
          <w:color w:val="000000"/>
        </w:rPr>
        <w:t xml:space="preserve"> not exceed the maximum work hours</w:t>
      </w:r>
      <w:r>
        <w:rPr>
          <w:rFonts w:ascii="Century Gothic" w:eastAsia="Century Gothic" w:hAnsi="Century Gothic"/>
          <w:color w:val="000000"/>
        </w:rPr>
        <w:t xml:space="preserve"> established by law.</w:t>
      </w:r>
    </w:p>
    <w:p w14:paraId="3B8C481A" w14:textId="0EEDF4D9" w:rsidR="007952C7" w:rsidRDefault="009A3FDC">
      <w:pPr>
        <w:spacing w:before="280" w:line="258" w:lineRule="exact"/>
        <w:textAlignment w:val="baseline"/>
        <w:rPr>
          <w:rFonts w:ascii="Century Gothic" w:eastAsia="Century Gothic" w:hAnsi="Century Gothic"/>
          <w:b/>
          <w:i/>
          <w:color w:val="000000"/>
        </w:rPr>
      </w:pPr>
      <w:r>
        <w:rPr>
          <w:rFonts w:ascii="Century Gothic" w:eastAsia="Century Gothic" w:hAnsi="Century Gothic"/>
          <w:b/>
          <w:i/>
          <w:color w:val="000000"/>
        </w:rPr>
        <w:t xml:space="preserve">Respect anti-corruption, fair </w:t>
      </w:r>
      <w:r w:rsidR="002B00B1">
        <w:rPr>
          <w:rFonts w:ascii="Century Gothic" w:eastAsia="Century Gothic" w:hAnsi="Century Gothic"/>
          <w:b/>
          <w:i/>
          <w:color w:val="000000"/>
        </w:rPr>
        <w:t>competition,</w:t>
      </w:r>
      <w:r>
        <w:rPr>
          <w:rFonts w:ascii="Century Gothic" w:eastAsia="Century Gothic" w:hAnsi="Century Gothic"/>
          <w:b/>
          <w:i/>
          <w:color w:val="000000"/>
        </w:rPr>
        <w:t xml:space="preserve"> and antitrust rules</w:t>
      </w:r>
    </w:p>
    <w:p w14:paraId="3AC75294" w14:textId="49BB8649" w:rsidR="00E90867" w:rsidRPr="00E90867" w:rsidRDefault="009A3FDC" w:rsidP="00E90867">
      <w:pPr>
        <w:widowControl w:val="0"/>
        <w:numPr>
          <w:ilvl w:val="0"/>
          <w:numId w:val="1"/>
        </w:numPr>
        <w:tabs>
          <w:tab w:val="clear" w:pos="360"/>
          <w:tab w:val="left" w:pos="720"/>
        </w:tabs>
        <w:ind w:left="720" w:hanging="360"/>
        <w:textAlignment w:val="baseline"/>
        <w:rPr>
          <w:rFonts w:ascii="Century Gothic" w:eastAsia="Century Gothic" w:hAnsi="Century Gothic"/>
          <w:color w:val="000000"/>
        </w:rPr>
      </w:pPr>
      <w:r>
        <w:rPr>
          <w:rFonts w:ascii="Century Gothic" w:eastAsia="Century Gothic" w:hAnsi="Century Gothic"/>
          <w:color w:val="000000"/>
        </w:rPr>
        <w:t xml:space="preserve">Only compete </w:t>
      </w:r>
      <w:proofErr w:type="gramStart"/>
      <w:r>
        <w:rPr>
          <w:rFonts w:ascii="Century Gothic" w:eastAsia="Century Gothic" w:hAnsi="Century Gothic"/>
          <w:color w:val="000000"/>
        </w:rPr>
        <w:t>on the basis of</w:t>
      </w:r>
      <w:proofErr w:type="gramEnd"/>
      <w:r>
        <w:rPr>
          <w:rFonts w:ascii="Century Gothic" w:eastAsia="Century Gothic" w:hAnsi="Century Gothic"/>
          <w:color w:val="000000"/>
        </w:rPr>
        <w:t xml:space="preserve"> the merits of your products and services.</w:t>
      </w:r>
    </w:p>
    <w:p w14:paraId="3B8C4821" w14:textId="31AFA7DB" w:rsidR="007952C7" w:rsidRDefault="009A3FDC" w:rsidP="00556C2E">
      <w:pPr>
        <w:widowControl w:val="0"/>
        <w:numPr>
          <w:ilvl w:val="0"/>
          <w:numId w:val="1"/>
        </w:numPr>
        <w:tabs>
          <w:tab w:val="clear" w:pos="360"/>
          <w:tab w:val="left" w:pos="720"/>
        </w:tabs>
        <w:ind w:left="720" w:hanging="360"/>
        <w:textAlignment w:val="baseline"/>
        <w:rPr>
          <w:rFonts w:ascii="Century Gothic" w:eastAsia="Century Gothic" w:hAnsi="Century Gothic"/>
          <w:color w:val="000000"/>
        </w:rPr>
      </w:pPr>
      <w:r>
        <w:rPr>
          <w:rFonts w:ascii="Century Gothic" w:eastAsia="Century Gothic" w:hAnsi="Century Gothic"/>
          <w:color w:val="000000"/>
        </w:rPr>
        <w:t xml:space="preserve">Never engage in anti-competitive or unfair conduct, whether on behalf of Otis, </w:t>
      </w:r>
      <w:proofErr w:type="gramStart"/>
      <w:r>
        <w:rPr>
          <w:rFonts w:ascii="Century Gothic" w:eastAsia="Century Gothic" w:hAnsi="Century Gothic"/>
          <w:color w:val="000000"/>
        </w:rPr>
        <w:t>yourself</w:t>
      </w:r>
      <w:proofErr w:type="gramEnd"/>
      <w:r>
        <w:rPr>
          <w:rFonts w:ascii="Century Gothic" w:eastAsia="Century Gothic" w:hAnsi="Century Gothic"/>
          <w:color w:val="000000"/>
        </w:rPr>
        <w:t xml:space="preserve"> or others.</w:t>
      </w:r>
    </w:p>
    <w:p w14:paraId="3B8C4822" w14:textId="77777777" w:rsidR="007952C7" w:rsidRPr="00974DE5" w:rsidRDefault="009A3FDC">
      <w:pPr>
        <w:numPr>
          <w:ilvl w:val="0"/>
          <w:numId w:val="2"/>
        </w:numPr>
        <w:tabs>
          <w:tab w:val="clear" w:pos="360"/>
          <w:tab w:val="left" w:pos="1440"/>
        </w:tabs>
        <w:spacing w:before="4" w:line="270" w:lineRule="exact"/>
        <w:ind w:left="1440" w:right="216" w:hanging="360"/>
        <w:textAlignment w:val="baseline"/>
        <w:rPr>
          <w:rFonts w:ascii="Century Gothic" w:eastAsia="Century Gothic" w:hAnsi="Century Gothic"/>
          <w:iCs/>
          <w:color w:val="000000"/>
        </w:rPr>
      </w:pPr>
      <w:r w:rsidRPr="00974DE5">
        <w:rPr>
          <w:rFonts w:ascii="Century Gothic" w:eastAsia="Century Gothic" w:hAnsi="Century Gothic"/>
          <w:iCs/>
          <w:color w:val="000000"/>
        </w:rPr>
        <w:t>Never rig bids, fix prices, share competitively sensitive information, allocate customers or markets.</w:t>
      </w:r>
    </w:p>
    <w:p w14:paraId="3B8C4823" w14:textId="77777777" w:rsidR="007952C7" w:rsidRPr="00974DE5" w:rsidRDefault="009A3FDC">
      <w:pPr>
        <w:numPr>
          <w:ilvl w:val="0"/>
          <w:numId w:val="2"/>
        </w:numPr>
        <w:tabs>
          <w:tab w:val="clear" w:pos="360"/>
          <w:tab w:val="left" w:pos="1440"/>
        </w:tabs>
        <w:spacing w:line="269" w:lineRule="exact"/>
        <w:ind w:left="1440" w:hanging="360"/>
        <w:textAlignment w:val="baseline"/>
        <w:rPr>
          <w:rFonts w:ascii="Century Gothic" w:eastAsia="Century Gothic" w:hAnsi="Century Gothic"/>
          <w:iCs/>
          <w:color w:val="000000"/>
        </w:rPr>
      </w:pPr>
      <w:r w:rsidRPr="00974DE5">
        <w:rPr>
          <w:rFonts w:ascii="Century Gothic" w:eastAsia="Century Gothic" w:hAnsi="Century Gothic"/>
          <w:iCs/>
          <w:color w:val="000000"/>
        </w:rPr>
        <w:t>Never engage in other unfair market practices.</w:t>
      </w:r>
    </w:p>
    <w:p w14:paraId="3B8C4824" w14:textId="77777777" w:rsidR="007952C7" w:rsidRPr="00974DE5" w:rsidRDefault="009A3FDC">
      <w:pPr>
        <w:numPr>
          <w:ilvl w:val="0"/>
          <w:numId w:val="2"/>
        </w:numPr>
        <w:tabs>
          <w:tab w:val="clear" w:pos="360"/>
          <w:tab w:val="left" w:pos="1440"/>
        </w:tabs>
        <w:spacing w:before="1" w:line="270" w:lineRule="exact"/>
        <w:ind w:left="1440" w:right="360" w:hanging="360"/>
        <w:textAlignment w:val="baseline"/>
        <w:rPr>
          <w:rFonts w:ascii="Century Gothic" w:eastAsia="Century Gothic" w:hAnsi="Century Gothic"/>
          <w:iCs/>
          <w:color w:val="000000"/>
        </w:rPr>
      </w:pPr>
      <w:r w:rsidRPr="00974DE5">
        <w:rPr>
          <w:rFonts w:ascii="Century Gothic" w:eastAsia="Century Gothic" w:hAnsi="Century Gothic"/>
          <w:iCs/>
          <w:color w:val="000000"/>
        </w:rPr>
        <w:t>Never make misrepresentations regarding Otis’ products or services, your products or services, or the products or services of others.</w:t>
      </w:r>
    </w:p>
    <w:p w14:paraId="3B8C4825" w14:textId="77777777" w:rsidR="007952C7" w:rsidRDefault="009A3FDC">
      <w:pPr>
        <w:numPr>
          <w:ilvl w:val="0"/>
          <w:numId w:val="1"/>
        </w:numPr>
        <w:tabs>
          <w:tab w:val="clear" w:pos="360"/>
          <w:tab w:val="left" w:pos="720"/>
        </w:tabs>
        <w:spacing w:line="269" w:lineRule="exact"/>
        <w:ind w:left="720" w:right="144" w:hanging="360"/>
        <w:textAlignment w:val="baseline"/>
        <w:rPr>
          <w:rFonts w:ascii="Century Gothic" w:eastAsia="Century Gothic" w:hAnsi="Century Gothic"/>
          <w:color w:val="000000"/>
        </w:rPr>
      </w:pPr>
      <w:r>
        <w:rPr>
          <w:rFonts w:ascii="Century Gothic" w:eastAsia="Century Gothic" w:hAnsi="Century Gothic"/>
          <w:color w:val="000000"/>
        </w:rPr>
        <w:t xml:space="preserve">Refrain from payments, services, gifts, </w:t>
      </w:r>
      <w:proofErr w:type="gramStart"/>
      <w:r>
        <w:rPr>
          <w:rFonts w:ascii="Century Gothic" w:eastAsia="Century Gothic" w:hAnsi="Century Gothic"/>
          <w:color w:val="000000"/>
        </w:rPr>
        <w:t>entertainment</w:t>
      </w:r>
      <w:proofErr w:type="gramEnd"/>
      <w:r>
        <w:rPr>
          <w:rFonts w:ascii="Century Gothic" w:eastAsia="Century Gothic" w:hAnsi="Century Gothic"/>
          <w:color w:val="000000"/>
        </w:rPr>
        <w:t xml:space="preserve"> or other items to create advantages which are intended to influence the way in which an Otis employee or anybody else goes about their duties.</w:t>
      </w:r>
    </w:p>
    <w:p w14:paraId="3B8C4826" w14:textId="77777777" w:rsidR="007952C7" w:rsidRDefault="009A3FDC">
      <w:pPr>
        <w:numPr>
          <w:ilvl w:val="0"/>
          <w:numId w:val="1"/>
        </w:numPr>
        <w:tabs>
          <w:tab w:val="clear" w:pos="360"/>
          <w:tab w:val="left" w:pos="720"/>
        </w:tabs>
        <w:spacing w:line="269" w:lineRule="exact"/>
        <w:ind w:left="720" w:hanging="360"/>
        <w:textAlignment w:val="baseline"/>
        <w:rPr>
          <w:rFonts w:ascii="Century Gothic" w:eastAsia="Century Gothic" w:hAnsi="Century Gothic"/>
          <w:color w:val="000000"/>
        </w:rPr>
      </w:pPr>
      <w:r>
        <w:rPr>
          <w:rFonts w:ascii="Century Gothic" w:eastAsia="Century Gothic" w:hAnsi="Century Gothic"/>
          <w:color w:val="000000"/>
        </w:rPr>
        <w:t>Do not give gifts or entertainment to Otis employees.</w:t>
      </w:r>
    </w:p>
    <w:p w14:paraId="3B8C4827" w14:textId="77777777" w:rsidR="007952C7" w:rsidRDefault="009A3FDC">
      <w:pPr>
        <w:numPr>
          <w:ilvl w:val="0"/>
          <w:numId w:val="1"/>
        </w:numPr>
        <w:tabs>
          <w:tab w:val="clear" w:pos="360"/>
          <w:tab w:val="left" w:pos="720"/>
        </w:tabs>
        <w:spacing w:before="1" w:line="270" w:lineRule="exact"/>
        <w:ind w:left="720" w:right="72" w:hanging="360"/>
        <w:textAlignment w:val="baseline"/>
        <w:rPr>
          <w:rFonts w:ascii="Century Gothic" w:eastAsia="Century Gothic" w:hAnsi="Century Gothic"/>
          <w:color w:val="000000"/>
        </w:rPr>
      </w:pPr>
      <w:r>
        <w:rPr>
          <w:rFonts w:ascii="Century Gothic" w:eastAsia="Century Gothic" w:hAnsi="Century Gothic"/>
          <w:color w:val="000000"/>
        </w:rPr>
        <w:t>Never pay a bribe or make a corrupt payment in any amount, to anyone, anywhere, for any reason whatsoever, whether on Otis’ behalf, your behalf, or on behalf of others.</w:t>
      </w:r>
    </w:p>
    <w:p w14:paraId="3B8C4828" w14:textId="2B4B5455" w:rsidR="007952C7" w:rsidRDefault="009A3FDC">
      <w:pPr>
        <w:numPr>
          <w:ilvl w:val="0"/>
          <w:numId w:val="1"/>
        </w:numPr>
        <w:tabs>
          <w:tab w:val="clear" w:pos="360"/>
          <w:tab w:val="left" w:pos="720"/>
        </w:tabs>
        <w:spacing w:line="268" w:lineRule="exact"/>
        <w:ind w:left="720" w:right="72" w:hanging="360"/>
        <w:textAlignment w:val="baseline"/>
        <w:rPr>
          <w:rFonts w:ascii="Century Gothic" w:eastAsia="Century Gothic" w:hAnsi="Century Gothic"/>
          <w:color w:val="000000"/>
        </w:rPr>
      </w:pPr>
      <w:r>
        <w:rPr>
          <w:rFonts w:ascii="Century Gothic" w:eastAsia="Century Gothic" w:hAnsi="Century Gothic"/>
          <w:color w:val="000000"/>
        </w:rPr>
        <w:t>Treat all employees and business partners fairly with</w:t>
      </w:r>
      <w:r w:rsidR="00597E8B">
        <w:rPr>
          <w:rFonts w:ascii="Century Gothic" w:eastAsia="Century Gothic" w:hAnsi="Century Gothic"/>
          <w:color w:val="000000"/>
        </w:rPr>
        <w:t xml:space="preserve"> transparent</w:t>
      </w:r>
      <w:r>
        <w:rPr>
          <w:rFonts w:ascii="Century Gothic" w:eastAsia="Century Gothic" w:hAnsi="Century Gothic"/>
          <w:color w:val="000000"/>
        </w:rPr>
        <w:t xml:space="preserve"> decisions made based only on merit and other factors related to legitimate business interests, and without regard to race, religion, color, age, gender, gender identity or expression, sexual orientation, national origin, marital status, veteran </w:t>
      </w:r>
      <w:proofErr w:type="gramStart"/>
      <w:r>
        <w:rPr>
          <w:rFonts w:ascii="Century Gothic" w:eastAsia="Century Gothic" w:hAnsi="Century Gothic"/>
          <w:color w:val="000000"/>
        </w:rPr>
        <w:t>status</w:t>
      </w:r>
      <w:proofErr w:type="gramEnd"/>
      <w:r>
        <w:rPr>
          <w:rFonts w:ascii="Century Gothic" w:eastAsia="Century Gothic" w:hAnsi="Century Gothic"/>
          <w:color w:val="000000"/>
        </w:rPr>
        <w:t xml:space="preserve"> or disability.</w:t>
      </w:r>
    </w:p>
    <w:p w14:paraId="1D5D23BC" w14:textId="44A39558" w:rsidR="007507EC" w:rsidRPr="00597E8B" w:rsidRDefault="009A3FDC" w:rsidP="00597E8B">
      <w:pPr>
        <w:numPr>
          <w:ilvl w:val="0"/>
          <w:numId w:val="1"/>
        </w:numPr>
        <w:tabs>
          <w:tab w:val="clear" w:pos="360"/>
          <w:tab w:val="left" w:pos="720"/>
        </w:tabs>
        <w:spacing w:before="2" w:line="270" w:lineRule="exact"/>
        <w:ind w:left="720" w:right="360" w:hanging="360"/>
        <w:textAlignment w:val="baseline"/>
        <w:rPr>
          <w:rFonts w:ascii="Century Gothic" w:eastAsia="Century Gothic" w:hAnsi="Century Gothic"/>
          <w:color w:val="000000"/>
        </w:rPr>
      </w:pPr>
      <w:r>
        <w:rPr>
          <w:rFonts w:ascii="Century Gothic" w:eastAsia="Century Gothic" w:hAnsi="Century Gothic"/>
          <w:color w:val="000000"/>
        </w:rPr>
        <w:t>Avoid and report all conflicts of interest and any situations which could give the appearance or perception of a conflict of interest in your dealings with or on behalf of Otis.</w:t>
      </w:r>
    </w:p>
    <w:p w14:paraId="06AD1421" w14:textId="77777777" w:rsidR="0007761F" w:rsidRDefault="009A3FDC" w:rsidP="0007761F">
      <w:pPr>
        <w:spacing w:before="280" w:line="258" w:lineRule="exact"/>
        <w:textAlignment w:val="baseline"/>
        <w:rPr>
          <w:rFonts w:ascii="Century Gothic" w:eastAsia="Century Gothic" w:hAnsi="Century Gothic"/>
          <w:b/>
          <w:i/>
          <w:color w:val="000000"/>
        </w:rPr>
      </w:pPr>
      <w:r>
        <w:rPr>
          <w:rFonts w:ascii="Century Gothic" w:eastAsia="Century Gothic" w:hAnsi="Century Gothic"/>
          <w:b/>
          <w:i/>
          <w:color w:val="000000"/>
        </w:rPr>
        <w:t xml:space="preserve">Protect information and respect IP and other </w:t>
      </w:r>
      <w:proofErr w:type="gramStart"/>
      <w:r>
        <w:rPr>
          <w:rFonts w:ascii="Century Gothic" w:eastAsia="Century Gothic" w:hAnsi="Century Gothic"/>
          <w:b/>
          <w:i/>
          <w:color w:val="000000"/>
        </w:rPr>
        <w:t>rights</w:t>
      </w:r>
      <w:proofErr w:type="gramEnd"/>
    </w:p>
    <w:p w14:paraId="3B8C482B" w14:textId="57D0F753" w:rsidR="007952C7" w:rsidRPr="006A27DC" w:rsidRDefault="009A3FDC" w:rsidP="006A27DC">
      <w:pPr>
        <w:pStyle w:val="ListParagraph"/>
        <w:numPr>
          <w:ilvl w:val="0"/>
          <w:numId w:val="6"/>
        </w:numPr>
        <w:rPr>
          <w:rFonts w:ascii="Century Gothic" w:hAnsi="Century Gothic"/>
        </w:rPr>
      </w:pPr>
      <w:r w:rsidRPr="006A27DC">
        <w:rPr>
          <w:rFonts w:ascii="Century Gothic" w:hAnsi="Century Gothic"/>
        </w:rPr>
        <w:t>Respect the legitimate proprietary rights and intellectual property (IP) rights of Otis and others.</w:t>
      </w:r>
    </w:p>
    <w:p w14:paraId="3B8C482C" w14:textId="77777777" w:rsidR="007952C7" w:rsidRDefault="009A3FDC">
      <w:pPr>
        <w:numPr>
          <w:ilvl w:val="0"/>
          <w:numId w:val="1"/>
        </w:numPr>
        <w:tabs>
          <w:tab w:val="clear" w:pos="360"/>
          <w:tab w:val="left" w:pos="720"/>
        </w:tabs>
        <w:spacing w:before="2" w:line="270" w:lineRule="exact"/>
        <w:ind w:left="720" w:right="216" w:hanging="360"/>
        <w:textAlignment w:val="baseline"/>
        <w:rPr>
          <w:rFonts w:ascii="Century Gothic" w:eastAsia="Century Gothic" w:hAnsi="Century Gothic"/>
          <w:color w:val="000000"/>
        </w:rPr>
      </w:pPr>
      <w:r>
        <w:rPr>
          <w:rFonts w:ascii="Century Gothic" w:eastAsia="Century Gothic" w:hAnsi="Century Gothic"/>
          <w:color w:val="000000"/>
        </w:rPr>
        <w:t xml:space="preserve">Take proper care to protect sensitive information, including confidential, </w:t>
      </w:r>
      <w:proofErr w:type="gramStart"/>
      <w:r>
        <w:rPr>
          <w:rFonts w:ascii="Century Gothic" w:eastAsia="Century Gothic" w:hAnsi="Century Gothic"/>
          <w:color w:val="000000"/>
        </w:rPr>
        <w:t>proprietary</w:t>
      </w:r>
      <w:proofErr w:type="gramEnd"/>
      <w:r>
        <w:rPr>
          <w:rFonts w:ascii="Century Gothic" w:eastAsia="Century Gothic" w:hAnsi="Century Gothic"/>
          <w:color w:val="000000"/>
        </w:rPr>
        <w:t xml:space="preserve"> and personal information. Collect this information only when necessary and legally allowable.</w:t>
      </w:r>
    </w:p>
    <w:p w14:paraId="3B8C482D" w14:textId="77777777" w:rsidR="007952C7" w:rsidRDefault="009A3FDC">
      <w:pPr>
        <w:numPr>
          <w:ilvl w:val="0"/>
          <w:numId w:val="1"/>
        </w:numPr>
        <w:tabs>
          <w:tab w:val="clear" w:pos="360"/>
          <w:tab w:val="left" w:pos="720"/>
        </w:tabs>
        <w:spacing w:before="1" w:line="270" w:lineRule="exact"/>
        <w:ind w:left="720" w:right="864" w:hanging="360"/>
        <w:textAlignment w:val="baseline"/>
        <w:rPr>
          <w:rFonts w:ascii="Century Gothic" w:eastAsia="Century Gothic" w:hAnsi="Century Gothic"/>
          <w:color w:val="000000"/>
        </w:rPr>
      </w:pPr>
      <w:r>
        <w:rPr>
          <w:rFonts w:ascii="Century Gothic" w:eastAsia="Century Gothic" w:hAnsi="Century Gothic"/>
          <w:color w:val="000000"/>
        </w:rPr>
        <w:lastRenderedPageBreak/>
        <w:t xml:space="preserve">Protect all information we provide to you and information that you generate or develop in support of our programs from unauthorized access, destruction, use, </w:t>
      </w:r>
      <w:proofErr w:type="gramStart"/>
      <w:r>
        <w:rPr>
          <w:rFonts w:ascii="Century Gothic" w:eastAsia="Century Gothic" w:hAnsi="Century Gothic"/>
          <w:color w:val="000000"/>
        </w:rPr>
        <w:t>modification</w:t>
      </w:r>
      <w:proofErr w:type="gramEnd"/>
      <w:r>
        <w:rPr>
          <w:rFonts w:ascii="Century Gothic" w:eastAsia="Century Gothic" w:hAnsi="Century Gothic"/>
          <w:color w:val="000000"/>
        </w:rPr>
        <w:t xml:space="preserve"> or disclosure.</w:t>
      </w:r>
    </w:p>
    <w:p w14:paraId="3B8C482E" w14:textId="77777777" w:rsidR="007952C7" w:rsidRDefault="009A3FDC">
      <w:pPr>
        <w:numPr>
          <w:ilvl w:val="0"/>
          <w:numId w:val="1"/>
        </w:numPr>
        <w:tabs>
          <w:tab w:val="clear" w:pos="360"/>
          <w:tab w:val="left" w:pos="720"/>
        </w:tabs>
        <w:spacing w:before="1" w:line="270" w:lineRule="exact"/>
        <w:ind w:left="720" w:right="360" w:hanging="360"/>
        <w:textAlignment w:val="baseline"/>
        <w:rPr>
          <w:rFonts w:ascii="Century Gothic" w:eastAsia="Century Gothic" w:hAnsi="Century Gothic"/>
          <w:color w:val="000000"/>
          <w:spacing w:val="-1"/>
        </w:rPr>
      </w:pPr>
      <w:r>
        <w:rPr>
          <w:rFonts w:ascii="Century Gothic" w:eastAsia="Century Gothic" w:hAnsi="Century Gothic"/>
          <w:color w:val="000000"/>
          <w:spacing w:val="-1"/>
        </w:rPr>
        <w:t>Never use material, non-publicly disclosed information obtained during your business relationship with Otis as the basis for trading or enabling others to trade in the stock or securities of Otis or any other company.</w:t>
      </w:r>
    </w:p>
    <w:p w14:paraId="3B8C482F" w14:textId="77777777" w:rsidR="007952C7" w:rsidRDefault="009A3FDC">
      <w:pPr>
        <w:spacing w:before="275" w:line="260" w:lineRule="exact"/>
        <w:textAlignment w:val="baseline"/>
        <w:rPr>
          <w:rFonts w:ascii="Century Gothic" w:eastAsia="Century Gothic" w:hAnsi="Century Gothic"/>
          <w:b/>
          <w:i/>
          <w:color w:val="000000"/>
        </w:rPr>
      </w:pPr>
      <w:r>
        <w:rPr>
          <w:rFonts w:ascii="Century Gothic" w:eastAsia="Century Gothic" w:hAnsi="Century Gothic"/>
          <w:b/>
          <w:i/>
          <w:color w:val="000000"/>
        </w:rPr>
        <w:t xml:space="preserve">Maintain accurate </w:t>
      </w:r>
      <w:proofErr w:type="gramStart"/>
      <w:r>
        <w:rPr>
          <w:rFonts w:ascii="Century Gothic" w:eastAsia="Century Gothic" w:hAnsi="Century Gothic"/>
          <w:b/>
          <w:i/>
          <w:color w:val="000000"/>
        </w:rPr>
        <w:t>records</w:t>
      </w:r>
      <w:proofErr w:type="gramEnd"/>
    </w:p>
    <w:p w14:paraId="5D63947A" w14:textId="04AF3AD6" w:rsidR="00C762DF" w:rsidRDefault="009A3FDC" w:rsidP="00287D37">
      <w:pPr>
        <w:numPr>
          <w:ilvl w:val="0"/>
          <w:numId w:val="1"/>
        </w:numPr>
        <w:tabs>
          <w:tab w:val="clear" w:pos="360"/>
          <w:tab w:val="left" w:pos="720"/>
        </w:tabs>
        <w:ind w:left="720" w:right="216" w:hanging="360"/>
        <w:textAlignment w:val="baseline"/>
        <w:rPr>
          <w:rFonts w:ascii="Georgia" w:eastAsia="Georgia" w:hAnsi="Georgia"/>
          <w:color w:val="F65275"/>
          <w:spacing w:val="1"/>
          <w:sz w:val="24"/>
        </w:rPr>
      </w:pPr>
      <w:r>
        <w:rPr>
          <w:rFonts w:ascii="Century Gothic" w:eastAsia="Century Gothic" w:hAnsi="Century Gothic"/>
          <w:color w:val="000000"/>
        </w:rPr>
        <w:t>Promptly and accurately record all transactions and expenses related to Otis in your books and records.</w:t>
      </w:r>
    </w:p>
    <w:p w14:paraId="5170E72D" w14:textId="77777777" w:rsidR="00287D37" w:rsidRPr="00287D37" w:rsidRDefault="00287D37" w:rsidP="00287D37">
      <w:pPr>
        <w:tabs>
          <w:tab w:val="left" w:pos="720"/>
        </w:tabs>
        <w:ind w:left="720" w:right="216"/>
        <w:textAlignment w:val="baseline"/>
        <w:rPr>
          <w:rFonts w:ascii="Georgia" w:eastAsia="Georgia" w:hAnsi="Georgia"/>
          <w:color w:val="F65275"/>
          <w:spacing w:val="1"/>
          <w:sz w:val="24"/>
        </w:rPr>
      </w:pPr>
    </w:p>
    <w:p w14:paraId="3B8C4836" w14:textId="14040E4B" w:rsidR="007952C7" w:rsidRDefault="009A3FDC" w:rsidP="00287D37">
      <w:pPr>
        <w:tabs>
          <w:tab w:val="left" w:pos="720"/>
        </w:tabs>
        <w:ind w:right="216"/>
        <w:textAlignment w:val="baseline"/>
        <w:rPr>
          <w:rFonts w:ascii="Georgia" w:eastAsia="Georgia" w:hAnsi="Georgia"/>
          <w:color w:val="F65275"/>
          <w:spacing w:val="1"/>
          <w:sz w:val="24"/>
        </w:rPr>
      </w:pPr>
      <w:r>
        <w:rPr>
          <w:rFonts w:ascii="Georgia" w:eastAsia="Georgia" w:hAnsi="Georgia"/>
          <w:color w:val="F65275"/>
          <w:spacing w:val="1"/>
          <w:sz w:val="24"/>
        </w:rPr>
        <w:t>QUALITY</w:t>
      </w:r>
    </w:p>
    <w:p w14:paraId="7AA50359" w14:textId="77777777" w:rsidR="00287D37" w:rsidRDefault="00287D37" w:rsidP="00287D37">
      <w:pPr>
        <w:tabs>
          <w:tab w:val="left" w:pos="720"/>
        </w:tabs>
        <w:ind w:right="216"/>
        <w:textAlignment w:val="baseline"/>
        <w:rPr>
          <w:rFonts w:ascii="Georgia" w:eastAsia="Georgia" w:hAnsi="Georgia"/>
          <w:color w:val="F65275"/>
          <w:spacing w:val="1"/>
          <w:sz w:val="24"/>
        </w:rPr>
      </w:pPr>
    </w:p>
    <w:p w14:paraId="3B8C4837" w14:textId="77777777" w:rsidR="007952C7" w:rsidRDefault="009A3FDC" w:rsidP="00287D37">
      <w:pPr>
        <w:ind w:right="288"/>
        <w:textAlignment w:val="baseline"/>
        <w:rPr>
          <w:rFonts w:ascii="Century Gothic" w:eastAsia="Century Gothic" w:hAnsi="Century Gothic"/>
          <w:color w:val="000000"/>
        </w:rPr>
      </w:pPr>
      <w:r>
        <w:rPr>
          <w:rFonts w:ascii="Century Gothic" w:eastAsia="Century Gothic" w:hAnsi="Century Gothic"/>
          <w:color w:val="000000"/>
        </w:rPr>
        <w:t xml:space="preserve">Everything Otis does needs to meet the very definition of outstanding quality. We rely on our suppliers to have the same commitment and focus </w:t>
      </w:r>
      <w:proofErr w:type="gramStart"/>
      <w:r>
        <w:rPr>
          <w:rFonts w:ascii="Century Gothic" w:eastAsia="Century Gothic" w:hAnsi="Century Gothic"/>
          <w:color w:val="000000"/>
        </w:rPr>
        <w:t>to</w:t>
      </w:r>
      <w:proofErr w:type="gramEnd"/>
      <w:r>
        <w:rPr>
          <w:rFonts w:ascii="Century Gothic" w:eastAsia="Century Gothic" w:hAnsi="Century Gothic"/>
          <w:color w:val="000000"/>
        </w:rPr>
        <w:t xml:space="preserve"> quality. You must:</w:t>
      </w:r>
    </w:p>
    <w:p w14:paraId="3B8C4838" w14:textId="77777777" w:rsidR="007952C7" w:rsidRDefault="009A3FDC">
      <w:pPr>
        <w:numPr>
          <w:ilvl w:val="0"/>
          <w:numId w:val="3"/>
        </w:numPr>
        <w:tabs>
          <w:tab w:val="clear" w:pos="432"/>
          <w:tab w:val="left" w:pos="792"/>
        </w:tabs>
        <w:spacing w:before="1" w:line="270" w:lineRule="exact"/>
        <w:ind w:left="792" w:right="432" w:hanging="432"/>
        <w:textAlignment w:val="baseline"/>
        <w:rPr>
          <w:rFonts w:ascii="Century Gothic" w:eastAsia="Century Gothic" w:hAnsi="Century Gothic"/>
          <w:color w:val="000000"/>
        </w:rPr>
      </w:pPr>
      <w:r>
        <w:rPr>
          <w:rFonts w:ascii="Century Gothic" w:eastAsia="Century Gothic" w:hAnsi="Century Gothic"/>
          <w:color w:val="000000"/>
        </w:rPr>
        <w:t xml:space="preserve">Have quality assurance processes to detect, to notify Otis, and to correct defects to ensure delivery of products and services that meet all contractual, </w:t>
      </w:r>
      <w:proofErr w:type="gramStart"/>
      <w:r>
        <w:rPr>
          <w:rFonts w:ascii="Century Gothic" w:eastAsia="Century Gothic" w:hAnsi="Century Gothic"/>
          <w:color w:val="000000"/>
        </w:rPr>
        <w:t>legal</w:t>
      </w:r>
      <w:proofErr w:type="gramEnd"/>
      <w:r>
        <w:rPr>
          <w:rFonts w:ascii="Century Gothic" w:eastAsia="Century Gothic" w:hAnsi="Century Gothic"/>
          <w:color w:val="000000"/>
        </w:rPr>
        <w:t xml:space="preserve"> and regulatory requirements.</w:t>
      </w:r>
    </w:p>
    <w:p w14:paraId="3B8C4839" w14:textId="77777777" w:rsidR="007952C7" w:rsidRDefault="009A3FDC">
      <w:pPr>
        <w:numPr>
          <w:ilvl w:val="0"/>
          <w:numId w:val="3"/>
        </w:numPr>
        <w:tabs>
          <w:tab w:val="clear" w:pos="432"/>
          <w:tab w:val="left" w:pos="792"/>
        </w:tabs>
        <w:spacing w:line="269" w:lineRule="exact"/>
        <w:ind w:left="792" w:right="936" w:hanging="432"/>
        <w:textAlignment w:val="baseline"/>
        <w:rPr>
          <w:rFonts w:ascii="Century Gothic" w:eastAsia="Century Gothic" w:hAnsi="Century Gothic"/>
          <w:color w:val="000000"/>
        </w:rPr>
      </w:pPr>
      <w:r>
        <w:rPr>
          <w:rFonts w:ascii="Century Gothic" w:eastAsia="Century Gothic" w:hAnsi="Century Gothic"/>
          <w:color w:val="000000"/>
        </w:rPr>
        <w:t>Properly complete all inspection and testing requirements performed by appropriately authorized and qualified individuals.</w:t>
      </w:r>
    </w:p>
    <w:p w14:paraId="3B8C483A" w14:textId="0B78D794" w:rsidR="007952C7" w:rsidRDefault="009A3FDC">
      <w:pPr>
        <w:numPr>
          <w:ilvl w:val="0"/>
          <w:numId w:val="3"/>
        </w:numPr>
        <w:tabs>
          <w:tab w:val="clear" w:pos="432"/>
          <w:tab w:val="left" w:pos="792"/>
        </w:tabs>
        <w:spacing w:before="3" w:line="270" w:lineRule="exact"/>
        <w:ind w:left="792" w:hanging="432"/>
        <w:textAlignment w:val="baseline"/>
        <w:rPr>
          <w:rFonts w:ascii="Century Gothic" w:eastAsia="Century Gothic" w:hAnsi="Century Gothic"/>
          <w:color w:val="000000"/>
          <w:spacing w:val="-1"/>
        </w:rPr>
      </w:pPr>
      <w:r>
        <w:rPr>
          <w:rFonts w:ascii="Century Gothic" w:eastAsia="Century Gothic" w:hAnsi="Century Gothic"/>
          <w:color w:val="000000"/>
          <w:spacing w:val="-1"/>
        </w:rPr>
        <w:t>Complete required certifications accurately.</w:t>
      </w:r>
    </w:p>
    <w:p w14:paraId="35F2FCD7" w14:textId="6FE86556" w:rsidR="001559CB" w:rsidRDefault="001559CB">
      <w:pPr>
        <w:numPr>
          <w:ilvl w:val="0"/>
          <w:numId w:val="3"/>
        </w:numPr>
        <w:tabs>
          <w:tab w:val="clear" w:pos="432"/>
          <w:tab w:val="left" w:pos="792"/>
        </w:tabs>
        <w:spacing w:before="3" w:line="270" w:lineRule="exact"/>
        <w:ind w:left="792" w:hanging="432"/>
        <w:textAlignment w:val="baseline"/>
        <w:rPr>
          <w:rFonts w:ascii="Century Gothic" w:eastAsia="Century Gothic" w:hAnsi="Century Gothic"/>
          <w:color w:val="000000"/>
          <w:spacing w:val="-1"/>
        </w:rPr>
      </w:pPr>
      <w:r>
        <w:rPr>
          <w:rFonts w:ascii="Century Gothic" w:eastAsia="Century Gothic" w:hAnsi="Century Gothic"/>
          <w:color w:val="000000"/>
          <w:spacing w:val="-1"/>
        </w:rPr>
        <w:t>Cooperate with</w:t>
      </w:r>
      <w:r w:rsidR="00253870">
        <w:rPr>
          <w:rFonts w:ascii="Century Gothic" w:eastAsia="Century Gothic" w:hAnsi="Century Gothic"/>
          <w:color w:val="000000"/>
          <w:spacing w:val="-1"/>
        </w:rPr>
        <w:t xml:space="preserve"> our reasonable requests for information and support when we are investigating a potentia</w:t>
      </w:r>
      <w:r w:rsidR="00584C12">
        <w:rPr>
          <w:rFonts w:ascii="Century Gothic" w:eastAsia="Century Gothic" w:hAnsi="Century Gothic"/>
          <w:color w:val="000000"/>
          <w:spacing w:val="-1"/>
        </w:rPr>
        <w:t>l or confirmed quality issue related to your products or services.</w:t>
      </w:r>
    </w:p>
    <w:p w14:paraId="3B8C483B" w14:textId="77777777" w:rsidR="007952C7" w:rsidRDefault="009A3FDC">
      <w:pPr>
        <w:spacing w:before="280" w:line="255" w:lineRule="exact"/>
        <w:textAlignment w:val="baseline"/>
        <w:rPr>
          <w:rFonts w:ascii="Georgia" w:eastAsia="Georgia" w:hAnsi="Georgia"/>
          <w:color w:val="F65275"/>
          <w:sz w:val="24"/>
        </w:rPr>
      </w:pPr>
      <w:r>
        <w:rPr>
          <w:rFonts w:ascii="Georgia" w:eastAsia="Georgia" w:hAnsi="Georgia"/>
          <w:color w:val="F65275"/>
          <w:sz w:val="24"/>
        </w:rPr>
        <w:t>HANDLING MISCONDUCT</w:t>
      </w:r>
    </w:p>
    <w:p w14:paraId="3B8C483C" w14:textId="46F5AE17" w:rsidR="007952C7" w:rsidRDefault="009A3FDC">
      <w:pPr>
        <w:spacing w:before="274" w:line="270" w:lineRule="exact"/>
        <w:ind w:right="72"/>
        <w:textAlignment w:val="baseline"/>
        <w:rPr>
          <w:rFonts w:ascii="Century Gothic" w:eastAsia="Century Gothic" w:hAnsi="Century Gothic"/>
          <w:color w:val="000000"/>
        </w:rPr>
      </w:pPr>
      <w:r>
        <w:rPr>
          <w:rFonts w:ascii="Century Gothic" w:eastAsia="Century Gothic" w:hAnsi="Century Gothic"/>
          <w:color w:val="000000"/>
        </w:rPr>
        <w:t xml:space="preserve">If you suspect or become aware of misconduct related to </w:t>
      </w:r>
      <w:proofErr w:type="gramStart"/>
      <w:r>
        <w:rPr>
          <w:rFonts w:ascii="Century Gothic" w:eastAsia="Century Gothic" w:hAnsi="Century Gothic"/>
          <w:color w:val="000000"/>
        </w:rPr>
        <w:t>Otis</w:t>
      </w:r>
      <w:proofErr w:type="gramEnd"/>
      <w:r>
        <w:rPr>
          <w:rFonts w:ascii="Century Gothic" w:eastAsia="Century Gothic" w:hAnsi="Century Gothic"/>
          <w:color w:val="000000"/>
        </w:rPr>
        <w:t xml:space="preserve"> business, you must promptly notify Otis. The easiest way is to send an email to Otis Global Ethics &amp; Compliance at</w:t>
      </w:r>
      <w:r w:rsidR="00E140EA">
        <w:rPr>
          <w:rFonts w:ascii="Century Gothic" w:eastAsia="Century Gothic" w:hAnsi="Century Gothic"/>
          <w:color w:val="000000"/>
        </w:rPr>
        <w:t xml:space="preserve"> </w:t>
      </w:r>
      <w:hyperlink r:id="rId8" w:history="1">
        <w:r w:rsidR="0020311E" w:rsidRPr="007C1915">
          <w:rPr>
            <w:rStyle w:val="Hyperlink"/>
            <w:rFonts w:ascii="Century Gothic" w:eastAsia="Century Gothic" w:hAnsi="Century Gothic"/>
          </w:rPr>
          <w:t>ethics@otis.com</w:t>
        </w:r>
      </w:hyperlink>
      <w:r w:rsidRPr="0020311E">
        <w:rPr>
          <w:rStyle w:val="Hyperlink"/>
          <w:color w:val="auto"/>
          <w:u w:val="none"/>
        </w:rPr>
        <w:t>.</w:t>
      </w:r>
      <w:r>
        <w:rPr>
          <w:rFonts w:ascii="Century Gothic" w:eastAsia="Century Gothic" w:hAnsi="Century Gothic"/>
          <w:color w:val="000000"/>
        </w:rPr>
        <w:t xml:space="preserve"> For information on other reporting channels, including anonymous reporting, please visit</w:t>
      </w:r>
      <w:r w:rsidR="00E140EA">
        <w:rPr>
          <w:rFonts w:ascii="Century Gothic" w:eastAsia="Century Gothic" w:hAnsi="Century Gothic"/>
          <w:color w:val="000000"/>
        </w:rPr>
        <w:t xml:space="preserve"> </w:t>
      </w:r>
      <w:hyperlink r:id="rId9" w:history="1">
        <w:r w:rsidR="00E140EA" w:rsidRPr="007C1915">
          <w:rPr>
            <w:rStyle w:val="Hyperlink"/>
            <w:rFonts w:ascii="Century Gothic" w:eastAsia="Century Gothic" w:hAnsi="Century Gothic"/>
          </w:rPr>
          <w:t>www.otis.com/re</w:t>
        </w:r>
        <w:r w:rsidR="00E140EA" w:rsidRPr="007C1915">
          <w:rPr>
            <w:rStyle w:val="Hyperlink"/>
            <w:rFonts w:ascii="Century Gothic" w:eastAsia="Century Gothic" w:hAnsi="Century Gothic"/>
          </w:rPr>
          <w:t>p</w:t>
        </w:r>
        <w:r w:rsidR="00E140EA" w:rsidRPr="007C1915">
          <w:rPr>
            <w:rStyle w:val="Hyperlink"/>
            <w:rFonts w:ascii="Century Gothic" w:eastAsia="Century Gothic" w:hAnsi="Century Gothic"/>
          </w:rPr>
          <w:t>ortingchannels</w:t>
        </w:r>
      </w:hyperlink>
      <w:r w:rsidRPr="0020311E">
        <w:rPr>
          <w:rFonts w:ascii="Century Gothic" w:eastAsia="Century Gothic" w:hAnsi="Century Gothic"/>
        </w:rPr>
        <w:t>.</w:t>
      </w:r>
      <w:r>
        <w:rPr>
          <w:rFonts w:ascii="Century Gothic" w:eastAsia="Century Gothic" w:hAnsi="Century Gothic"/>
          <w:color w:val="0462C1"/>
        </w:rPr>
        <w:t xml:space="preserve"> </w:t>
      </w:r>
    </w:p>
    <w:p w14:paraId="3B8C483D" w14:textId="77777777" w:rsidR="007952C7" w:rsidRDefault="009A3FDC">
      <w:pPr>
        <w:spacing w:before="269" w:line="270" w:lineRule="exact"/>
        <w:ind w:right="792"/>
        <w:textAlignment w:val="baseline"/>
        <w:rPr>
          <w:rFonts w:ascii="Century Gothic" w:eastAsia="Century Gothic" w:hAnsi="Century Gothic"/>
          <w:color w:val="000000"/>
        </w:rPr>
      </w:pPr>
      <w:r>
        <w:rPr>
          <w:rFonts w:ascii="Century Gothic" w:eastAsia="Century Gothic" w:hAnsi="Century Gothic"/>
          <w:color w:val="000000"/>
        </w:rPr>
        <w:t>You must facilitate the timely discovery, investigation, and reporting of actual or suspected misconduct and implement appropriate corrective actions.</w:t>
      </w:r>
    </w:p>
    <w:p w14:paraId="2A9173A9" w14:textId="453616DF" w:rsidR="008105EE" w:rsidRDefault="009A3FDC" w:rsidP="00D61D0B">
      <w:pPr>
        <w:spacing w:before="273" w:line="270" w:lineRule="exact"/>
        <w:ind w:right="288"/>
        <w:textAlignment w:val="baseline"/>
        <w:rPr>
          <w:rFonts w:ascii="Georgia" w:eastAsia="Georgia" w:hAnsi="Georgia"/>
          <w:color w:val="F65275"/>
          <w:sz w:val="24"/>
        </w:rPr>
      </w:pPr>
      <w:r>
        <w:rPr>
          <w:rFonts w:ascii="Century Gothic" w:eastAsia="Century Gothic" w:hAnsi="Century Gothic"/>
          <w:color w:val="000000"/>
        </w:rPr>
        <w:t xml:space="preserve">We also expect you to offer your employees and your business partners adequate reporting channels, including anonymous reporting </w:t>
      </w:r>
      <w:proofErr w:type="gramStart"/>
      <w:r>
        <w:rPr>
          <w:rFonts w:ascii="Century Gothic" w:eastAsia="Century Gothic" w:hAnsi="Century Gothic"/>
          <w:color w:val="000000"/>
        </w:rPr>
        <w:t>methods</w:t>
      </w:r>
      <w:proofErr w:type="gramEnd"/>
      <w:r>
        <w:rPr>
          <w:rFonts w:ascii="Century Gothic" w:eastAsia="Century Gothic" w:hAnsi="Century Gothic"/>
          <w:color w:val="000000"/>
        </w:rPr>
        <w:t xml:space="preserve"> and support a speak up culture where legal or ethical concerns are raised </w:t>
      </w:r>
      <w:r>
        <w:rPr>
          <w:rFonts w:ascii="Century Gothic" w:eastAsia="Century Gothic" w:hAnsi="Century Gothic"/>
          <w:b/>
          <w:color w:val="000000"/>
        </w:rPr>
        <w:t>without fear of retaliation</w:t>
      </w:r>
      <w:r>
        <w:rPr>
          <w:rFonts w:ascii="Century Gothic" w:eastAsia="Century Gothic" w:hAnsi="Century Gothic"/>
          <w:color w:val="000000"/>
        </w:rPr>
        <w:t>. You cannot take any adverse action against anyone who reports conduct that they reasonably believe to be illegal or in violation of this Code or in violation of</w:t>
      </w:r>
      <w:r w:rsidR="00D33788">
        <w:rPr>
          <w:rFonts w:ascii="Century Gothic" w:eastAsia="Century Gothic" w:hAnsi="Century Gothic"/>
          <w:color w:val="000000"/>
        </w:rPr>
        <w:t xml:space="preserve"> </w:t>
      </w:r>
      <w:hyperlink r:id="rId10">
        <w:r w:rsidR="00D33788">
          <w:rPr>
            <w:rFonts w:ascii="Century Gothic" w:eastAsia="Century Gothic" w:hAnsi="Century Gothic"/>
            <w:color w:val="0000FF"/>
            <w:u w:val="single"/>
          </w:rPr>
          <w:t>The Otis Absolutes</w:t>
        </w:r>
      </w:hyperlink>
      <w:r w:rsidR="00E140EA" w:rsidRPr="00E140EA">
        <w:rPr>
          <w:rFonts w:ascii="Century Gothic" w:eastAsia="Century Gothic" w:hAnsi="Century Gothic"/>
          <w:color w:val="000000"/>
        </w:rPr>
        <w:t xml:space="preserve">. </w:t>
      </w:r>
      <w:r w:rsidR="00E140EA">
        <w:rPr>
          <w:rFonts w:ascii="Century Gothic" w:eastAsia="Century Gothic" w:hAnsi="Century Gothic"/>
          <w:color w:val="0000FF"/>
          <w:u w:val="single"/>
        </w:rPr>
        <w:t xml:space="preserve"> </w:t>
      </w:r>
      <w:r>
        <w:rPr>
          <w:rFonts w:ascii="Century Gothic" w:eastAsia="Century Gothic" w:hAnsi="Century Gothic"/>
          <w:color w:val="0462C1"/>
          <w:u w:val="single"/>
        </w:rPr>
        <w:t xml:space="preserve"> </w:t>
      </w:r>
    </w:p>
    <w:p w14:paraId="3B8C483F" w14:textId="290EEDB7" w:rsidR="007952C7" w:rsidRDefault="009A3FDC">
      <w:pPr>
        <w:spacing w:before="278" w:line="255" w:lineRule="exact"/>
        <w:textAlignment w:val="baseline"/>
        <w:rPr>
          <w:rFonts w:ascii="Georgia" w:eastAsia="Georgia" w:hAnsi="Georgia"/>
          <w:color w:val="F65275"/>
          <w:sz w:val="24"/>
        </w:rPr>
      </w:pPr>
      <w:r>
        <w:rPr>
          <w:rFonts w:ascii="Georgia" w:eastAsia="Georgia" w:hAnsi="Georgia"/>
          <w:color w:val="F65275"/>
          <w:sz w:val="24"/>
        </w:rPr>
        <w:t>COMMUNICATING AND ENSURING COMPLIANCE TO REQUIREMENTS</w:t>
      </w:r>
    </w:p>
    <w:p w14:paraId="3B8C4840" w14:textId="77777777" w:rsidR="007952C7" w:rsidRDefault="009A3FDC">
      <w:pPr>
        <w:spacing w:before="279" w:line="270" w:lineRule="exact"/>
        <w:ind w:right="1080"/>
        <w:textAlignment w:val="baseline"/>
        <w:rPr>
          <w:rFonts w:ascii="Century Gothic" w:eastAsia="Century Gothic" w:hAnsi="Century Gothic"/>
          <w:color w:val="000000"/>
        </w:rPr>
      </w:pPr>
      <w:r>
        <w:rPr>
          <w:rFonts w:ascii="Century Gothic" w:eastAsia="Century Gothic" w:hAnsi="Century Gothic"/>
          <w:color w:val="000000"/>
        </w:rPr>
        <w:t>We expect you to promote a commitment to ethical business practices and a commitment to the expectations in this Code. This includes:</w:t>
      </w:r>
    </w:p>
    <w:p w14:paraId="3B8C4841" w14:textId="77777777" w:rsidR="007952C7" w:rsidRDefault="009A3FDC">
      <w:pPr>
        <w:numPr>
          <w:ilvl w:val="0"/>
          <w:numId w:val="1"/>
        </w:numPr>
        <w:tabs>
          <w:tab w:val="clear" w:pos="360"/>
          <w:tab w:val="left" w:pos="792"/>
        </w:tabs>
        <w:spacing w:line="268" w:lineRule="exact"/>
        <w:ind w:left="792" w:right="1080" w:hanging="360"/>
        <w:textAlignment w:val="baseline"/>
        <w:rPr>
          <w:rFonts w:ascii="Century Gothic" w:eastAsia="Century Gothic" w:hAnsi="Century Gothic"/>
          <w:color w:val="000000"/>
        </w:rPr>
      </w:pPr>
      <w:r>
        <w:rPr>
          <w:rFonts w:ascii="Century Gothic" w:eastAsia="Century Gothic" w:hAnsi="Century Gothic"/>
          <w:color w:val="000000"/>
        </w:rPr>
        <w:lastRenderedPageBreak/>
        <w:t>Providing training to your employees on compliance requirements, the expectations in this Code.</w:t>
      </w:r>
    </w:p>
    <w:p w14:paraId="3B8C4842" w14:textId="77777777" w:rsidR="007952C7" w:rsidRDefault="009A3FDC">
      <w:pPr>
        <w:numPr>
          <w:ilvl w:val="0"/>
          <w:numId w:val="1"/>
        </w:numPr>
        <w:tabs>
          <w:tab w:val="clear" w:pos="360"/>
          <w:tab w:val="left" w:pos="792"/>
        </w:tabs>
        <w:spacing w:line="269" w:lineRule="exact"/>
        <w:ind w:left="792" w:hanging="360"/>
        <w:textAlignment w:val="baseline"/>
        <w:rPr>
          <w:rFonts w:ascii="Century Gothic" w:eastAsia="Century Gothic" w:hAnsi="Century Gothic"/>
          <w:color w:val="000000"/>
        </w:rPr>
      </w:pPr>
      <w:r>
        <w:rPr>
          <w:rFonts w:ascii="Century Gothic" w:eastAsia="Century Gothic" w:hAnsi="Century Gothic"/>
          <w:color w:val="000000"/>
        </w:rPr>
        <w:t>Conducting reasonable due diligence to ensure compliance.</w:t>
      </w:r>
    </w:p>
    <w:p w14:paraId="3B8C4843" w14:textId="77777777" w:rsidR="007952C7" w:rsidRDefault="009A3FDC">
      <w:pPr>
        <w:numPr>
          <w:ilvl w:val="0"/>
          <w:numId w:val="1"/>
        </w:numPr>
        <w:tabs>
          <w:tab w:val="clear" w:pos="360"/>
          <w:tab w:val="left" w:pos="792"/>
        </w:tabs>
        <w:spacing w:line="269" w:lineRule="exact"/>
        <w:ind w:left="792" w:hanging="360"/>
        <w:textAlignment w:val="baseline"/>
        <w:rPr>
          <w:rFonts w:ascii="Century Gothic" w:eastAsia="Century Gothic" w:hAnsi="Century Gothic"/>
          <w:color w:val="000000"/>
        </w:rPr>
      </w:pPr>
      <w:r>
        <w:rPr>
          <w:rFonts w:ascii="Century Gothic" w:eastAsia="Century Gothic" w:hAnsi="Century Gothic"/>
          <w:color w:val="000000"/>
        </w:rPr>
        <w:t>Ensuring timely reporting of both actual and suspected violations.</w:t>
      </w:r>
    </w:p>
    <w:p w14:paraId="3B8C4844" w14:textId="77777777" w:rsidR="007952C7" w:rsidRDefault="009A3FDC">
      <w:pPr>
        <w:spacing w:before="274" w:line="270" w:lineRule="exact"/>
        <w:ind w:right="144"/>
        <w:textAlignment w:val="baseline"/>
        <w:rPr>
          <w:rFonts w:ascii="Century Gothic" w:eastAsia="Century Gothic" w:hAnsi="Century Gothic"/>
          <w:color w:val="000000"/>
        </w:rPr>
      </w:pPr>
      <w:r>
        <w:rPr>
          <w:rFonts w:ascii="Century Gothic" w:eastAsia="Century Gothic" w:hAnsi="Century Gothic"/>
          <w:color w:val="000000"/>
        </w:rPr>
        <w:t xml:space="preserve">You will permit Otis and its representatives to assess your compliance with the expectations in this Code. This includes on-site inspection of facilities and review of associated books, </w:t>
      </w:r>
      <w:proofErr w:type="gramStart"/>
      <w:r>
        <w:rPr>
          <w:rFonts w:ascii="Century Gothic" w:eastAsia="Century Gothic" w:hAnsi="Century Gothic"/>
          <w:color w:val="000000"/>
        </w:rPr>
        <w:t>records</w:t>
      </w:r>
      <w:proofErr w:type="gramEnd"/>
      <w:r>
        <w:rPr>
          <w:rFonts w:ascii="Century Gothic" w:eastAsia="Century Gothic" w:hAnsi="Century Gothic"/>
          <w:color w:val="000000"/>
        </w:rPr>
        <w:t xml:space="preserve"> and other documentation. Upon request, you must provide Otis with additional information and certifications evidencing compliance.</w:t>
      </w:r>
    </w:p>
    <w:p w14:paraId="3B8C484A" w14:textId="772ED30B" w:rsidR="007952C7" w:rsidRPr="00287D37" w:rsidRDefault="009A3FDC" w:rsidP="00287D37">
      <w:pPr>
        <w:spacing w:before="264" w:line="270" w:lineRule="exact"/>
        <w:ind w:right="72"/>
        <w:textAlignment w:val="baseline"/>
        <w:rPr>
          <w:rFonts w:ascii="Century Gothic" w:eastAsia="Century Gothic" w:hAnsi="Century Gothic"/>
          <w:color w:val="000000"/>
          <w:spacing w:val="-1"/>
        </w:rPr>
      </w:pPr>
      <w:r>
        <w:rPr>
          <w:rFonts w:ascii="Century Gothic" w:eastAsia="Century Gothic" w:hAnsi="Century Gothic"/>
          <w:color w:val="000000"/>
          <w:spacing w:val="-1"/>
        </w:rPr>
        <w:t>If your contract with Otis permits you to assign, delegate, or subcontract your obligations or to procure products or services from others that will be incorporated in products or services acquired by Otis, you must flow down the principles in this Code to these business partners. We will hold you responsible for ensuring compliance by your</w:t>
      </w:r>
      <w:r w:rsidR="00287D37">
        <w:rPr>
          <w:rFonts w:ascii="Century Gothic" w:eastAsia="Century Gothic" w:hAnsi="Century Gothic"/>
          <w:color w:val="000000"/>
          <w:spacing w:val="-1"/>
        </w:rPr>
        <w:t xml:space="preserve"> </w:t>
      </w:r>
      <w:r>
        <w:rPr>
          <w:rFonts w:ascii="Century Gothic" w:eastAsia="Century Gothic" w:hAnsi="Century Gothic"/>
          <w:color w:val="000000"/>
        </w:rPr>
        <w:t xml:space="preserve">business partners and you must ensure that Otis has the right to also assess your business partners’ compliance with the expectations in this Code in performing work for Otis including our right for on-site inspection of facilities and review of associated books, </w:t>
      </w:r>
      <w:proofErr w:type="gramStart"/>
      <w:r>
        <w:rPr>
          <w:rFonts w:ascii="Century Gothic" w:eastAsia="Century Gothic" w:hAnsi="Century Gothic"/>
          <w:color w:val="000000"/>
        </w:rPr>
        <w:t>records</w:t>
      </w:r>
      <w:proofErr w:type="gramEnd"/>
      <w:r>
        <w:rPr>
          <w:rFonts w:ascii="Century Gothic" w:eastAsia="Century Gothic" w:hAnsi="Century Gothic"/>
          <w:color w:val="000000"/>
        </w:rPr>
        <w:t xml:space="preserve"> and other documentation.</w:t>
      </w:r>
    </w:p>
    <w:p w14:paraId="3B8C484B" w14:textId="3C78929E" w:rsidR="007952C7" w:rsidRDefault="009A3FDC">
      <w:pPr>
        <w:spacing w:before="255" w:line="270" w:lineRule="exact"/>
        <w:ind w:right="144"/>
        <w:textAlignment w:val="baseline"/>
        <w:rPr>
          <w:rFonts w:ascii="Century Gothic" w:eastAsia="Century Gothic" w:hAnsi="Century Gothic"/>
          <w:color w:val="000000"/>
        </w:rPr>
      </w:pPr>
      <w:r>
        <w:rPr>
          <w:rFonts w:ascii="Century Gothic" w:eastAsia="Century Gothic" w:hAnsi="Century Gothic"/>
          <w:color w:val="000000"/>
        </w:rPr>
        <w:t xml:space="preserve">In the event of wrongdoing, you will cooperate with Otis for a full and fair investigation. You will ensure that your business partners also fully cooperate if such </w:t>
      </w:r>
      <w:proofErr w:type="gramStart"/>
      <w:r>
        <w:rPr>
          <w:rFonts w:ascii="Century Gothic" w:eastAsia="Century Gothic" w:hAnsi="Century Gothic"/>
          <w:color w:val="000000"/>
        </w:rPr>
        <w:t>investigation</w:t>
      </w:r>
      <w:proofErr w:type="gramEnd"/>
      <w:r>
        <w:rPr>
          <w:rFonts w:ascii="Century Gothic" w:eastAsia="Century Gothic" w:hAnsi="Century Gothic"/>
          <w:color w:val="000000"/>
        </w:rPr>
        <w:t xml:space="preserve"> involves their performance. You and your business partners must correct any non-conformances identified during assessments.</w:t>
      </w:r>
      <w:r w:rsidR="000B5778">
        <w:rPr>
          <w:rFonts w:ascii="Century Gothic" w:eastAsia="Century Gothic" w:hAnsi="Century Gothic"/>
          <w:color w:val="000000"/>
        </w:rPr>
        <w:t xml:space="preserve"> </w:t>
      </w:r>
    </w:p>
    <w:p w14:paraId="60002E29" w14:textId="550F700E" w:rsidR="00011936" w:rsidRDefault="00E4200F">
      <w:pPr>
        <w:spacing w:before="273" w:line="269" w:lineRule="exact"/>
        <w:ind w:right="144"/>
        <w:textAlignment w:val="baseline"/>
        <w:rPr>
          <w:rFonts w:ascii="Century Gothic" w:eastAsia="Century Gothic" w:hAnsi="Century Gothic"/>
          <w:color w:val="000000"/>
        </w:rPr>
      </w:pPr>
      <w:r>
        <w:rPr>
          <w:rFonts w:ascii="Century Gothic" w:eastAsia="Century Gothic" w:hAnsi="Century Gothic"/>
          <w:color w:val="000000"/>
        </w:rPr>
        <w:t xml:space="preserve">This Code applies to all </w:t>
      </w:r>
      <w:r w:rsidR="00B75A60">
        <w:rPr>
          <w:rFonts w:ascii="Century Gothic" w:eastAsia="Century Gothic" w:hAnsi="Century Gothic"/>
          <w:color w:val="000000"/>
        </w:rPr>
        <w:t xml:space="preserve">parties who provide materials, </w:t>
      </w:r>
      <w:proofErr w:type="gramStart"/>
      <w:r w:rsidR="00B75A60">
        <w:rPr>
          <w:rFonts w:ascii="Century Gothic" w:eastAsia="Century Gothic" w:hAnsi="Century Gothic"/>
          <w:color w:val="000000"/>
        </w:rPr>
        <w:t>products</w:t>
      </w:r>
      <w:proofErr w:type="gramEnd"/>
      <w:r w:rsidR="00B75A60">
        <w:rPr>
          <w:rFonts w:ascii="Century Gothic" w:eastAsia="Century Gothic" w:hAnsi="Century Gothic"/>
          <w:color w:val="000000"/>
        </w:rPr>
        <w:t xml:space="preserve"> or services to Otis, including but not limited to direct and indirect suppliers, distributors, licensees and subcontractors.  </w:t>
      </w:r>
      <w:r w:rsidR="00103987">
        <w:rPr>
          <w:rFonts w:ascii="Century Gothic" w:eastAsia="Century Gothic" w:hAnsi="Century Gothic"/>
          <w:color w:val="000000"/>
        </w:rPr>
        <w:t xml:space="preserve">Your acceptance of a purchase order and/or your supply of goods or services constitutes your acceptance of the terms set forth in this Code.  </w:t>
      </w:r>
    </w:p>
    <w:p w14:paraId="3B8C484C" w14:textId="72591ED1" w:rsidR="007952C7" w:rsidRDefault="009A3FDC">
      <w:pPr>
        <w:spacing w:before="273" w:line="269" w:lineRule="exact"/>
        <w:ind w:right="144"/>
        <w:textAlignment w:val="baseline"/>
        <w:rPr>
          <w:rFonts w:ascii="Century Gothic" w:eastAsia="Century Gothic" w:hAnsi="Century Gothic"/>
          <w:color w:val="000000"/>
        </w:rPr>
      </w:pPr>
      <w:r>
        <w:rPr>
          <w:rFonts w:ascii="Century Gothic" w:eastAsia="Century Gothic" w:hAnsi="Century Gothic"/>
          <w:color w:val="000000"/>
        </w:rPr>
        <w:t>Otis does not assume any duty to monitor or ensure compliance with this Code, and you agree that you are solely responsible for full compliance by your directors, officers, employees, representatives, and business partners.</w:t>
      </w:r>
      <w:r w:rsidR="00265A05">
        <w:rPr>
          <w:rFonts w:ascii="Century Gothic" w:eastAsia="Century Gothic" w:hAnsi="Century Gothic"/>
          <w:color w:val="000000"/>
        </w:rPr>
        <w:t xml:space="preserve"> While Otis routinely seeks to partner with our suppliers to improve</w:t>
      </w:r>
      <w:r w:rsidR="00EF60F1">
        <w:rPr>
          <w:rFonts w:ascii="Century Gothic" w:eastAsia="Century Gothic" w:hAnsi="Century Gothic"/>
          <w:color w:val="000000"/>
        </w:rPr>
        <w:t xml:space="preserve"> </w:t>
      </w:r>
      <w:r w:rsidR="0051075C">
        <w:rPr>
          <w:rFonts w:ascii="Century Gothic" w:eastAsia="Century Gothic" w:hAnsi="Century Gothic"/>
          <w:color w:val="000000"/>
        </w:rPr>
        <w:t>compliance with the principles set forth herein</w:t>
      </w:r>
      <w:r w:rsidR="00265A05">
        <w:rPr>
          <w:rFonts w:ascii="Century Gothic" w:eastAsia="Century Gothic" w:hAnsi="Century Gothic"/>
          <w:color w:val="000000"/>
        </w:rPr>
        <w:t>, we may at any time choose to terminate our relationship with any supplier that fails to meet our expectations under this Code</w:t>
      </w:r>
      <w:r w:rsidR="0051075C">
        <w:rPr>
          <w:rFonts w:ascii="Century Gothic" w:eastAsia="Century Gothic" w:hAnsi="Century Gothic"/>
          <w:color w:val="000000"/>
        </w:rPr>
        <w:t>.</w:t>
      </w:r>
    </w:p>
    <w:p w14:paraId="707F6747" w14:textId="3CCB9435" w:rsidR="006A27DC" w:rsidRDefault="009A3FDC">
      <w:pPr>
        <w:spacing w:before="284" w:line="255" w:lineRule="exact"/>
        <w:textAlignment w:val="baseline"/>
        <w:rPr>
          <w:rFonts w:ascii="Georgia" w:eastAsia="Georgia" w:hAnsi="Georgia"/>
          <w:color w:val="F65275"/>
          <w:sz w:val="24"/>
        </w:rPr>
      </w:pPr>
      <w:proofErr w:type="gramStart"/>
      <w:r>
        <w:rPr>
          <w:rFonts w:ascii="Georgia" w:eastAsia="Georgia" w:hAnsi="Georgia"/>
          <w:color w:val="F65275"/>
          <w:sz w:val="24"/>
        </w:rPr>
        <w:t>QUESTIONS ?</w:t>
      </w:r>
      <w:proofErr w:type="gramEnd"/>
    </w:p>
    <w:p w14:paraId="3B8C484E" w14:textId="3C3A61F1" w:rsidR="007952C7" w:rsidRDefault="009A3FDC" w:rsidP="00537927">
      <w:pPr>
        <w:spacing w:before="279"/>
        <w:ind w:right="504"/>
        <w:textAlignment w:val="baseline"/>
        <w:rPr>
          <w:rFonts w:ascii="Century Gothic" w:eastAsia="Century Gothic" w:hAnsi="Century Gothic"/>
          <w:color w:val="000000"/>
        </w:rPr>
      </w:pPr>
      <w:r>
        <w:rPr>
          <w:rFonts w:ascii="Century Gothic" w:eastAsia="Century Gothic" w:hAnsi="Century Gothic"/>
          <w:color w:val="000000"/>
        </w:rPr>
        <w:t>For questions or concerns about this Code, you can contact your Otis Supply Chain representative or Otis Global Ethics &amp; Compliance at</w:t>
      </w:r>
      <w:r w:rsidR="009927D3">
        <w:rPr>
          <w:rFonts w:ascii="Century Gothic" w:eastAsia="Century Gothic" w:hAnsi="Century Gothic"/>
          <w:color w:val="000000"/>
        </w:rPr>
        <w:t xml:space="preserve"> </w:t>
      </w:r>
      <w:hyperlink r:id="rId11" w:history="1">
        <w:r w:rsidR="00414FF6" w:rsidRPr="007C1915">
          <w:rPr>
            <w:rStyle w:val="Hyperlink"/>
            <w:rFonts w:ascii="Century Gothic" w:eastAsia="Century Gothic" w:hAnsi="Century Gothic"/>
          </w:rPr>
          <w:t>ethics@otis.com</w:t>
        </w:r>
      </w:hyperlink>
      <w:r w:rsidR="00414FF6">
        <w:rPr>
          <w:rFonts w:ascii="Century Gothic" w:eastAsia="Century Gothic" w:hAnsi="Century Gothic"/>
          <w:color w:val="000000"/>
        </w:rPr>
        <w:t xml:space="preserve">.  </w:t>
      </w:r>
    </w:p>
    <w:p w14:paraId="3B8C484F" w14:textId="77777777" w:rsidR="007952C7" w:rsidRDefault="007952C7">
      <w:pPr>
        <w:spacing w:before="273" w:after="7897" w:line="273" w:lineRule="exact"/>
        <w:sectPr w:rsidR="007952C7" w:rsidSect="00E32C38">
          <w:headerReference w:type="default" r:id="rId12"/>
          <w:footerReference w:type="default" r:id="rId13"/>
          <w:pgSz w:w="12240" w:h="15840"/>
          <w:pgMar w:top="720" w:right="1469" w:bottom="544" w:left="1411" w:header="720" w:footer="720" w:gutter="0"/>
          <w:cols w:space="720"/>
          <w:titlePg/>
          <w:docGrid w:linePitch="299"/>
        </w:sectPr>
      </w:pPr>
    </w:p>
    <w:p w14:paraId="3B8C4850" w14:textId="793C8D8D" w:rsidR="007952C7" w:rsidRDefault="007952C7" w:rsidP="00E90867">
      <w:pPr>
        <w:tabs>
          <w:tab w:val="right" w:pos="9360"/>
        </w:tabs>
        <w:spacing w:before="26" w:line="242" w:lineRule="exact"/>
        <w:textAlignment w:val="baseline"/>
        <w:rPr>
          <w:rFonts w:ascii="Calibri" w:eastAsia="Calibri" w:hAnsi="Calibri"/>
          <w:color w:val="000000"/>
          <w:sz w:val="19"/>
        </w:rPr>
      </w:pPr>
    </w:p>
    <w:sectPr w:rsidR="007952C7">
      <w:type w:val="continuous"/>
      <w:pgSz w:w="12240" w:h="15840"/>
      <w:pgMar w:top="720" w:right="1433" w:bottom="544" w:left="14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1ECD2" w14:textId="77777777" w:rsidR="00CC2EF1" w:rsidRDefault="00CC2EF1" w:rsidP="00327008">
      <w:r>
        <w:separator/>
      </w:r>
    </w:p>
  </w:endnote>
  <w:endnote w:type="continuationSeparator" w:id="0">
    <w:p w14:paraId="2B8C8DE9" w14:textId="77777777" w:rsidR="00CC2EF1" w:rsidRDefault="00CC2EF1" w:rsidP="0032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entury Gothic">
    <w:charset w:val="00"/>
    <w:pitch w:val="variable"/>
    <w:family w:val="swiss"/>
    <w:panose1 w:val="02020603050405020304"/>
  </w:font>
  <w:font w:name="Georgia">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42771"/>
      <w:docPartObj>
        <w:docPartGallery w:val="Page Numbers (Bottom of Page)"/>
        <w:docPartUnique/>
      </w:docPartObj>
    </w:sdtPr>
    <w:sdtEndPr>
      <w:rPr>
        <w:noProof/>
      </w:rPr>
    </w:sdtEndPr>
    <w:sdtContent>
      <w:p w14:paraId="0A4EB26A" w14:textId="39A81F3D" w:rsidR="003D27FA" w:rsidRDefault="003D27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DDEAAE" w14:textId="6DB80257" w:rsidR="00327008" w:rsidRPr="00A81FAA" w:rsidRDefault="006335E4">
    <w:pPr>
      <w:pStyle w:val="Footer"/>
      <w:rPr>
        <w:rFonts w:ascii="Century Gothic" w:hAnsi="Century Gothic"/>
        <w:sz w:val="20"/>
        <w:szCs w:val="20"/>
      </w:rPr>
    </w:pPr>
    <w:r w:rsidRPr="00A81FAA">
      <w:rPr>
        <w:rFonts w:ascii="Century Gothic" w:hAnsi="Century Gothic"/>
        <w:sz w:val="20"/>
        <w:szCs w:val="20"/>
      </w:rPr>
      <w:t>August</w:t>
    </w:r>
    <w:r w:rsidR="00A81FAA" w:rsidRPr="00A81FAA">
      <w:rPr>
        <w:rFonts w:ascii="Century Gothic" w:hAnsi="Century Gothic"/>
        <w:sz w:val="20"/>
        <w:szCs w:val="20"/>
      </w:rPr>
      <w:t xml:space="preserve"> 4, 2023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40EF" w14:textId="77777777" w:rsidR="00CC2EF1" w:rsidRDefault="00CC2EF1" w:rsidP="00327008">
      <w:r>
        <w:separator/>
      </w:r>
    </w:p>
  </w:footnote>
  <w:footnote w:type="continuationSeparator" w:id="0">
    <w:p w14:paraId="65D493BA" w14:textId="77777777" w:rsidR="00CC2EF1" w:rsidRDefault="00CC2EF1" w:rsidP="00327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3764" w14:textId="4E3F27A8" w:rsidR="008105EE" w:rsidRDefault="008105EE" w:rsidP="008105EE">
    <w:pPr>
      <w:spacing w:before="25" w:line="270" w:lineRule="exact"/>
      <w:jc w:val="center"/>
      <w:textAlignment w:val="baseline"/>
      <w:rPr>
        <w:rFonts w:ascii="Century Gothic" w:eastAsia="Century Gothic" w:hAnsi="Century Gothic"/>
        <w:b/>
        <w:color w:val="041E42"/>
        <w:sz w:val="24"/>
      </w:rPr>
    </w:pPr>
    <w:r>
      <w:rPr>
        <w:rFonts w:ascii="Century Gothic" w:eastAsia="Century Gothic" w:hAnsi="Century Gothic"/>
        <w:b/>
        <w:color w:val="041E42"/>
        <w:sz w:val="24"/>
      </w:rPr>
      <w:t xml:space="preserve">Otis Supplier Code of Conduct </w:t>
    </w:r>
    <w:r>
      <w:rPr>
        <w:rFonts w:ascii="Century Gothic" w:eastAsia="Century Gothic" w:hAnsi="Century Gothic"/>
        <w:b/>
        <w:color w:val="041E42"/>
        <w:sz w:val="24"/>
      </w:rPr>
      <w:br/>
    </w:r>
    <w:r>
      <w:rPr>
        <w:rFonts w:ascii="Century Gothic" w:eastAsia="Century Gothic" w:hAnsi="Century Gothic"/>
        <w:color w:val="041E42"/>
      </w:rPr>
      <w:t>SAFETY | ETHICS | QUALITY</w:t>
    </w:r>
  </w:p>
  <w:p w14:paraId="64FD8DF1" w14:textId="66B87A77" w:rsidR="00E32C38" w:rsidRDefault="008105EE" w:rsidP="008105EE">
    <w:pPr>
      <w:pStyle w:val="Header"/>
      <w:jc w:val="center"/>
    </w:pPr>
    <w:r>
      <w:rPr>
        <w:rFonts w:ascii="Century Gothic" w:eastAsia="Century Gothic" w:hAnsi="Century Gothic"/>
        <w:color w:val="F65275"/>
      </w:rPr>
      <w:t>everyone, everywhere, every day</w:t>
    </w:r>
  </w:p>
  <w:p w14:paraId="088C4CF6" w14:textId="77777777" w:rsidR="003D27FA" w:rsidRDefault="003D2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EB6"/>
    <w:multiLevelType w:val="hybridMultilevel"/>
    <w:tmpl w:val="B1D0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0021F"/>
    <w:multiLevelType w:val="multilevel"/>
    <w:tmpl w:val="32D6A646"/>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9C3E7A"/>
    <w:multiLevelType w:val="hybridMultilevel"/>
    <w:tmpl w:val="275E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73234"/>
    <w:multiLevelType w:val="multilevel"/>
    <w:tmpl w:val="44FCFBC8"/>
    <w:lvl w:ilvl="0">
      <w:numFmt w:val="bullet"/>
      <w:lvlText w:val="o"/>
      <w:lvlJc w:val="left"/>
      <w:pPr>
        <w:tabs>
          <w:tab w:val="left" w:pos="360"/>
        </w:tabs>
      </w:pPr>
      <w:rPr>
        <w:rFonts w:ascii="Courier New" w:eastAsia="Courier New" w:hAnsi="Courier New"/>
        <w: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33540B"/>
    <w:multiLevelType w:val="multilevel"/>
    <w:tmpl w:val="DC847148"/>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FB15D2"/>
    <w:multiLevelType w:val="hybridMultilevel"/>
    <w:tmpl w:val="AE8C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834926">
    <w:abstractNumId w:val="1"/>
  </w:num>
  <w:num w:numId="2" w16cid:durableId="1534998363">
    <w:abstractNumId w:val="3"/>
  </w:num>
  <w:num w:numId="3" w16cid:durableId="1263107713">
    <w:abstractNumId w:val="4"/>
  </w:num>
  <w:num w:numId="4" w16cid:durableId="409085430">
    <w:abstractNumId w:val="0"/>
  </w:num>
  <w:num w:numId="5" w16cid:durableId="2053655723">
    <w:abstractNumId w:val="5"/>
  </w:num>
  <w:num w:numId="6" w16cid:durableId="1914967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C7"/>
    <w:rsid w:val="0000408F"/>
    <w:rsid w:val="00011936"/>
    <w:rsid w:val="00014529"/>
    <w:rsid w:val="00047658"/>
    <w:rsid w:val="000738C5"/>
    <w:rsid w:val="0007761F"/>
    <w:rsid w:val="000B5778"/>
    <w:rsid w:val="000D1CCD"/>
    <w:rsid w:val="00103987"/>
    <w:rsid w:val="00130025"/>
    <w:rsid w:val="001479F0"/>
    <w:rsid w:val="001559CB"/>
    <w:rsid w:val="00177B6C"/>
    <w:rsid w:val="0019221C"/>
    <w:rsid w:val="001A3E98"/>
    <w:rsid w:val="001E4DB6"/>
    <w:rsid w:val="001E67FF"/>
    <w:rsid w:val="001F3147"/>
    <w:rsid w:val="00202FDD"/>
    <w:rsid w:val="0020311E"/>
    <w:rsid w:val="00244870"/>
    <w:rsid w:val="00253870"/>
    <w:rsid w:val="00256E1B"/>
    <w:rsid w:val="00265A05"/>
    <w:rsid w:val="002661B5"/>
    <w:rsid w:val="00273B87"/>
    <w:rsid w:val="00274EB3"/>
    <w:rsid w:val="00281278"/>
    <w:rsid w:val="00284FFB"/>
    <w:rsid w:val="00287C7E"/>
    <w:rsid w:val="00287D37"/>
    <w:rsid w:val="002A58FC"/>
    <w:rsid w:val="002A734E"/>
    <w:rsid w:val="002B00B1"/>
    <w:rsid w:val="002E2094"/>
    <w:rsid w:val="003058B4"/>
    <w:rsid w:val="00327008"/>
    <w:rsid w:val="003278A9"/>
    <w:rsid w:val="00334C9A"/>
    <w:rsid w:val="003614CC"/>
    <w:rsid w:val="00365342"/>
    <w:rsid w:val="00373E15"/>
    <w:rsid w:val="0039771A"/>
    <w:rsid w:val="003B60F6"/>
    <w:rsid w:val="003C07F1"/>
    <w:rsid w:val="003D27FA"/>
    <w:rsid w:val="003F739A"/>
    <w:rsid w:val="003F7A0F"/>
    <w:rsid w:val="004011D3"/>
    <w:rsid w:val="00414FF6"/>
    <w:rsid w:val="00437F4F"/>
    <w:rsid w:val="004451C5"/>
    <w:rsid w:val="00446FFC"/>
    <w:rsid w:val="00481E97"/>
    <w:rsid w:val="00486E1D"/>
    <w:rsid w:val="004A2153"/>
    <w:rsid w:val="004A2460"/>
    <w:rsid w:val="004A64B3"/>
    <w:rsid w:val="004C018D"/>
    <w:rsid w:val="0050574C"/>
    <w:rsid w:val="0051075C"/>
    <w:rsid w:val="00522E02"/>
    <w:rsid w:val="00524516"/>
    <w:rsid w:val="00525E04"/>
    <w:rsid w:val="00531369"/>
    <w:rsid w:val="00534E0A"/>
    <w:rsid w:val="00537927"/>
    <w:rsid w:val="00556C2E"/>
    <w:rsid w:val="00561014"/>
    <w:rsid w:val="00564329"/>
    <w:rsid w:val="0058137A"/>
    <w:rsid w:val="00584C12"/>
    <w:rsid w:val="00591A96"/>
    <w:rsid w:val="005957B1"/>
    <w:rsid w:val="00597E8B"/>
    <w:rsid w:val="005B2B0B"/>
    <w:rsid w:val="005E0F3B"/>
    <w:rsid w:val="005F1AD0"/>
    <w:rsid w:val="005F2411"/>
    <w:rsid w:val="005F3B59"/>
    <w:rsid w:val="006335E4"/>
    <w:rsid w:val="0065300D"/>
    <w:rsid w:val="00653682"/>
    <w:rsid w:val="00681539"/>
    <w:rsid w:val="00685DAF"/>
    <w:rsid w:val="006A27DC"/>
    <w:rsid w:val="006B03E4"/>
    <w:rsid w:val="006B3CA3"/>
    <w:rsid w:val="006D257F"/>
    <w:rsid w:val="006E497D"/>
    <w:rsid w:val="006F59E4"/>
    <w:rsid w:val="00703B07"/>
    <w:rsid w:val="007458FF"/>
    <w:rsid w:val="007507EC"/>
    <w:rsid w:val="0079125E"/>
    <w:rsid w:val="007952C7"/>
    <w:rsid w:val="007B1AF7"/>
    <w:rsid w:val="007E4D8C"/>
    <w:rsid w:val="00801CAF"/>
    <w:rsid w:val="008105EE"/>
    <w:rsid w:val="00830AB0"/>
    <w:rsid w:val="00840812"/>
    <w:rsid w:val="008516F1"/>
    <w:rsid w:val="00861FE2"/>
    <w:rsid w:val="008722D1"/>
    <w:rsid w:val="00877E2D"/>
    <w:rsid w:val="00883D84"/>
    <w:rsid w:val="008C2DE4"/>
    <w:rsid w:val="008D7AED"/>
    <w:rsid w:val="008E66C9"/>
    <w:rsid w:val="008F2DE1"/>
    <w:rsid w:val="00912F19"/>
    <w:rsid w:val="00922428"/>
    <w:rsid w:val="009427C0"/>
    <w:rsid w:val="009632D2"/>
    <w:rsid w:val="00974DE5"/>
    <w:rsid w:val="009927D3"/>
    <w:rsid w:val="009A3FDC"/>
    <w:rsid w:val="009B72B1"/>
    <w:rsid w:val="009D559F"/>
    <w:rsid w:val="009E025A"/>
    <w:rsid w:val="009F2F30"/>
    <w:rsid w:val="00A02357"/>
    <w:rsid w:val="00A3760B"/>
    <w:rsid w:val="00A65F1B"/>
    <w:rsid w:val="00A67CB2"/>
    <w:rsid w:val="00A81FAA"/>
    <w:rsid w:val="00A858CD"/>
    <w:rsid w:val="00AB5F7B"/>
    <w:rsid w:val="00AB6BE9"/>
    <w:rsid w:val="00AC6152"/>
    <w:rsid w:val="00AE480D"/>
    <w:rsid w:val="00AF72BB"/>
    <w:rsid w:val="00B75A60"/>
    <w:rsid w:val="00B83151"/>
    <w:rsid w:val="00B959CA"/>
    <w:rsid w:val="00BA4BEF"/>
    <w:rsid w:val="00C0140B"/>
    <w:rsid w:val="00C078B6"/>
    <w:rsid w:val="00C30579"/>
    <w:rsid w:val="00C4027B"/>
    <w:rsid w:val="00C42330"/>
    <w:rsid w:val="00C473F1"/>
    <w:rsid w:val="00C5714C"/>
    <w:rsid w:val="00C57284"/>
    <w:rsid w:val="00C762DF"/>
    <w:rsid w:val="00CA343D"/>
    <w:rsid w:val="00CB5DCC"/>
    <w:rsid w:val="00CC2EF1"/>
    <w:rsid w:val="00CC3FB7"/>
    <w:rsid w:val="00CD01B5"/>
    <w:rsid w:val="00CF1F08"/>
    <w:rsid w:val="00D210FF"/>
    <w:rsid w:val="00D236D2"/>
    <w:rsid w:val="00D30C91"/>
    <w:rsid w:val="00D33788"/>
    <w:rsid w:val="00D61D0B"/>
    <w:rsid w:val="00D64E7F"/>
    <w:rsid w:val="00D67BC8"/>
    <w:rsid w:val="00D87774"/>
    <w:rsid w:val="00DA5043"/>
    <w:rsid w:val="00DA7B94"/>
    <w:rsid w:val="00DD17B6"/>
    <w:rsid w:val="00E027FC"/>
    <w:rsid w:val="00E140EA"/>
    <w:rsid w:val="00E16CFF"/>
    <w:rsid w:val="00E25826"/>
    <w:rsid w:val="00E32C38"/>
    <w:rsid w:val="00E4200F"/>
    <w:rsid w:val="00E90867"/>
    <w:rsid w:val="00EA251C"/>
    <w:rsid w:val="00EC5FC9"/>
    <w:rsid w:val="00EF60F1"/>
    <w:rsid w:val="00F06C59"/>
    <w:rsid w:val="00F31A2B"/>
    <w:rsid w:val="00F367AD"/>
    <w:rsid w:val="00F56572"/>
    <w:rsid w:val="00F670F2"/>
    <w:rsid w:val="00F7687F"/>
    <w:rsid w:val="00F80A82"/>
    <w:rsid w:val="00F81C56"/>
    <w:rsid w:val="00FA4645"/>
    <w:rsid w:val="00FC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47F0"/>
  <w15:docId w15:val="{6B8043D5-6FD5-4856-9C9D-B04B46FD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A5043"/>
    <w:pPr>
      <w:spacing w:after="160"/>
    </w:pPr>
    <w:rPr>
      <w:rFonts w:ascii="Calibri" w:eastAsiaTheme="minorHAnsi" w:hAnsi="Calibri" w:cs="Calibri"/>
      <w:sz w:val="20"/>
      <w:szCs w:val="20"/>
    </w:rPr>
  </w:style>
  <w:style w:type="character" w:customStyle="1" w:styleId="CommentTextChar">
    <w:name w:val="Comment Text Char"/>
    <w:basedOn w:val="DefaultParagraphFont"/>
    <w:link w:val="CommentText"/>
    <w:uiPriority w:val="99"/>
    <w:rsid w:val="00DA5043"/>
    <w:rPr>
      <w:rFonts w:ascii="Calibri" w:eastAsiaTheme="minorHAnsi" w:hAnsi="Calibri" w:cs="Calibri"/>
      <w:sz w:val="20"/>
      <w:szCs w:val="20"/>
    </w:rPr>
  </w:style>
  <w:style w:type="paragraph" w:styleId="ListParagraph">
    <w:name w:val="List Paragraph"/>
    <w:basedOn w:val="Normal"/>
    <w:uiPriority w:val="34"/>
    <w:qFormat/>
    <w:rsid w:val="00522E02"/>
    <w:pPr>
      <w:ind w:left="720"/>
      <w:contextualSpacing/>
    </w:pPr>
  </w:style>
  <w:style w:type="paragraph" w:styleId="Revision">
    <w:name w:val="Revision"/>
    <w:hidden/>
    <w:uiPriority w:val="99"/>
    <w:semiHidden/>
    <w:rsid w:val="00CC3FB7"/>
  </w:style>
  <w:style w:type="character" w:styleId="CommentReference">
    <w:name w:val="annotation reference"/>
    <w:basedOn w:val="DefaultParagraphFont"/>
    <w:uiPriority w:val="99"/>
    <w:semiHidden/>
    <w:unhideWhenUsed/>
    <w:rsid w:val="00011936"/>
    <w:rPr>
      <w:sz w:val="16"/>
      <w:szCs w:val="16"/>
    </w:rPr>
  </w:style>
  <w:style w:type="paragraph" w:styleId="CommentSubject">
    <w:name w:val="annotation subject"/>
    <w:basedOn w:val="CommentText"/>
    <w:next w:val="CommentText"/>
    <w:link w:val="CommentSubjectChar"/>
    <w:uiPriority w:val="99"/>
    <w:semiHidden/>
    <w:unhideWhenUsed/>
    <w:rsid w:val="00011936"/>
    <w:pPr>
      <w:spacing w:after="0"/>
    </w:pPr>
    <w:rPr>
      <w:rFonts w:ascii="Times New Roman" w:eastAsia="PMingLiU" w:hAnsi="Times New Roman" w:cs="Times New Roman"/>
      <w:b/>
      <w:bCs/>
    </w:rPr>
  </w:style>
  <w:style w:type="character" w:customStyle="1" w:styleId="CommentSubjectChar">
    <w:name w:val="Comment Subject Char"/>
    <w:basedOn w:val="CommentTextChar"/>
    <w:link w:val="CommentSubject"/>
    <w:uiPriority w:val="99"/>
    <w:semiHidden/>
    <w:rsid w:val="00011936"/>
    <w:rPr>
      <w:rFonts w:ascii="Calibri" w:eastAsiaTheme="minorHAnsi" w:hAnsi="Calibri" w:cs="Calibri"/>
      <w:b/>
      <w:bCs/>
      <w:sz w:val="20"/>
      <w:szCs w:val="20"/>
    </w:rPr>
  </w:style>
  <w:style w:type="paragraph" w:styleId="Header">
    <w:name w:val="header"/>
    <w:basedOn w:val="Normal"/>
    <w:link w:val="HeaderChar"/>
    <w:uiPriority w:val="99"/>
    <w:unhideWhenUsed/>
    <w:rsid w:val="00327008"/>
    <w:pPr>
      <w:tabs>
        <w:tab w:val="center" w:pos="4680"/>
        <w:tab w:val="right" w:pos="9360"/>
      </w:tabs>
    </w:pPr>
  </w:style>
  <w:style w:type="character" w:customStyle="1" w:styleId="HeaderChar">
    <w:name w:val="Header Char"/>
    <w:basedOn w:val="DefaultParagraphFont"/>
    <w:link w:val="Header"/>
    <w:uiPriority w:val="99"/>
    <w:rsid w:val="00327008"/>
  </w:style>
  <w:style w:type="paragraph" w:styleId="Footer">
    <w:name w:val="footer"/>
    <w:basedOn w:val="Normal"/>
    <w:link w:val="FooterChar"/>
    <w:uiPriority w:val="99"/>
    <w:unhideWhenUsed/>
    <w:rsid w:val="00327008"/>
    <w:pPr>
      <w:tabs>
        <w:tab w:val="center" w:pos="4680"/>
        <w:tab w:val="right" w:pos="9360"/>
      </w:tabs>
    </w:pPr>
  </w:style>
  <w:style w:type="character" w:customStyle="1" w:styleId="FooterChar">
    <w:name w:val="Footer Char"/>
    <w:basedOn w:val="DefaultParagraphFont"/>
    <w:link w:val="Footer"/>
    <w:uiPriority w:val="99"/>
    <w:rsid w:val="00327008"/>
  </w:style>
  <w:style w:type="character" w:styleId="Hyperlink">
    <w:name w:val="Hyperlink"/>
    <w:basedOn w:val="DefaultParagraphFont"/>
    <w:uiPriority w:val="99"/>
    <w:unhideWhenUsed/>
    <w:rsid w:val="009927D3"/>
    <w:rPr>
      <w:color w:val="0563C1" w:themeColor="hyperlink"/>
      <w:u w:val="single"/>
    </w:rPr>
  </w:style>
  <w:style w:type="character" w:styleId="UnresolvedMention">
    <w:name w:val="Unresolved Mention"/>
    <w:basedOn w:val="DefaultParagraphFont"/>
    <w:uiPriority w:val="99"/>
    <w:semiHidden/>
    <w:unhideWhenUsed/>
    <w:rsid w:val="009927D3"/>
    <w:rPr>
      <w:color w:val="605E5C"/>
      <w:shd w:val="clear" w:color="auto" w:fill="E1DFDD"/>
    </w:rPr>
  </w:style>
  <w:style w:type="character" w:styleId="FollowedHyperlink">
    <w:name w:val="FollowedHyperlink"/>
    <w:basedOn w:val="DefaultParagraphFont"/>
    <w:uiPriority w:val="99"/>
    <w:semiHidden/>
    <w:unhideWhenUsed/>
    <w:rsid w:val="009927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thics@oti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tis.com/en/us/our-company/ethics-compliance/otis-absolutes" TargetMode="External"/><Relationship Id="rId12" Type="http://schemas.openxmlformats.org/officeDocument/2006/relationships/header" Target="head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thics@oti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tis.com/en/us/our-company/ethics-compliance/otis-absolutes" TargetMode="External"/><Relationship Id="rId4" Type="http://schemas.openxmlformats.org/officeDocument/2006/relationships/webSettings" Target="webSettings.xml"/><Relationship Id="rId9" Type="http://schemas.openxmlformats.org/officeDocument/2006/relationships/hyperlink" Target="http://www.otis.com/reportingchanne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Otis</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Laurie A</dc:creator>
  <cp:keywords/>
  <dc:description/>
  <cp:lastModifiedBy>Ciampoli, Kathy M</cp:lastModifiedBy>
  <cp:revision>21</cp:revision>
  <dcterms:created xsi:type="dcterms:W3CDTF">2023-08-04T18:43:00Z</dcterms:created>
  <dcterms:modified xsi:type="dcterms:W3CDTF">2023-08-04T19:46:00Z</dcterms:modified>
</cp:coreProperties>
</file>